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88551E8" w:rsidP="361A2AD4" w:rsidRDefault="288551E8" w14:paraId="2AED0803" w14:textId="3E64B170">
      <w:pPr>
        <w:pStyle w:val="Heading1"/>
        <w:rPr>
          <w:rFonts w:ascii="Aptos Display" w:hAnsi="Aptos Display" w:eastAsia="Aptos Display" w:cs="Aptos Display"/>
          <w:sz w:val="32"/>
          <w:szCs w:val="32"/>
        </w:rPr>
      </w:pPr>
      <w:r w:rsidRPr="31041B73" w:rsidR="4B748298">
        <w:rPr>
          <w:rFonts w:ascii="Aptos Display" w:hAnsi="Aptos Display" w:eastAsia="Aptos Display" w:cs="Aptos Display"/>
          <w:sz w:val="40"/>
          <w:szCs w:val="40"/>
          <w:lang w:val="en-US"/>
        </w:rPr>
        <w:t xml:space="preserve">4. </w:t>
      </w:r>
      <w:r w:rsidRPr="31041B73" w:rsidR="288551E8">
        <w:rPr>
          <w:rFonts w:ascii="Aptos Display" w:hAnsi="Aptos Display" w:eastAsia="Aptos Display" w:cs="Aptos Display"/>
          <w:sz w:val="40"/>
          <w:szCs w:val="40"/>
          <w:lang w:val="en-US"/>
        </w:rPr>
        <w:t>Event Marketing Plan</w:t>
      </w:r>
      <w:r w:rsidRPr="31041B73" w:rsidR="288551E8">
        <w:rPr>
          <w:rFonts w:ascii="Aptos Display" w:hAnsi="Aptos Display" w:eastAsia="Aptos Display" w:cs="Aptos Display"/>
          <w:sz w:val="32"/>
          <w:szCs w:val="32"/>
          <w:lang w:val="en-US"/>
        </w:rPr>
        <w:t xml:space="preserve"> </w:t>
      </w:r>
    </w:p>
    <w:p w:rsidR="288551E8" w:rsidP="361A2AD4" w:rsidRDefault="288551E8" w14:paraId="05CC8443" w14:textId="4E311F2A">
      <w:pPr>
        <w:pStyle w:val="Heading2"/>
        <w:rPr>
          <w:rFonts w:ascii="Aptos Display" w:hAnsi="Aptos Display" w:eastAsia="Aptos Display" w:cs="Aptos Display"/>
          <w:sz w:val="28"/>
          <w:szCs w:val="28"/>
        </w:rPr>
      </w:pPr>
      <w:r w:rsidRPr="361A2AD4">
        <w:rPr>
          <w:rFonts w:ascii="Aptos Display" w:hAnsi="Aptos Display" w:eastAsia="Aptos Display" w:cs="Aptos Display"/>
          <w:sz w:val="28"/>
          <w:szCs w:val="28"/>
          <w:lang w:val="en-US"/>
        </w:rPr>
        <w:t>Event overview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5464"/>
      </w:tblGrid>
      <w:tr w:rsidR="361A2AD4" w:rsidTr="00C50B03" w14:paraId="1951789A" w14:textId="77777777">
        <w:trPr>
          <w:trHeight w:val="300"/>
        </w:trPr>
        <w:tc>
          <w:tcPr>
            <w:tcW w:w="3536" w:type="dxa"/>
            <w:tcMar>
              <w:left w:w="105" w:type="dxa"/>
              <w:right w:w="105" w:type="dxa"/>
            </w:tcMar>
          </w:tcPr>
          <w:p w:rsidR="361A2AD4" w:rsidP="361A2AD4" w:rsidRDefault="361A2AD4" w14:paraId="3015D741" w14:textId="46B31D37">
            <w:pPr>
              <w:rPr>
                <w:rFonts w:ascii="Aptos" w:hAnsi="Aptos" w:eastAsia="Aptos" w:cs="Aptos"/>
              </w:rPr>
            </w:pPr>
            <w:r w:rsidRPr="361A2AD4">
              <w:rPr>
                <w:rFonts w:ascii="Aptos" w:hAnsi="Aptos" w:eastAsia="Aptos" w:cs="Aptos"/>
                <w:lang w:val="en-US"/>
              </w:rPr>
              <w:t>Event Title</w:t>
            </w:r>
          </w:p>
        </w:tc>
        <w:tc>
          <w:tcPr>
            <w:tcW w:w="5464" w:type="dxa"/>
            <w:tcMar>
              <w:left w:w="105" w:type="dxa"/>
              <w:right w:w="105" w:type="dxa"/>
            </w:tcMar>
          </w:tcPr>
          <w:p w:rsidR="361A2AD4" w:rsidP="361A2AD4" w:rsidRDefault="361A2AD4" w14:paraId="52CD4A54" w14:textId="0002A462">
            <w:pPr>
              <w:rPr>
                <w:rFonts w:ascii="Aptos" w:hAnsi="Aptos" w:eastAsia="Aptos" w:cs="Aptos"/>
              </w:rPr>
            </w:pPr>
          </w:p>
        </w:tc>
      </w:tr>
      <w:tr w:rsidR="361A2AD4" w:rsidTr="00C50B03" w14:paraId="0CEC9CB7" w14:textId="77777777">
        <w:trPr>
          <w:trHeight w:val="300"/>
        </w:trPr>
        <w:tc>
          <w:tcPr>
            <w:tcW w:w="3536" w:type="dxa"/>
            <w:tcMar>
              <w:left w:w="105" w:type="dxa"/>
              <w:right w:w="105" w:type="dxa"/>
            </w:tcMar>
          </w:tcPr>
          <w:p w:rsidR="361A2AD4" w:rsidP="361A2AD4" w:rsidRDefault="361A2AD4" w14:paraId="2E0DDB8B" w14:textId="78CA3283">
            <w:pPr>
              <w:rPr>
                <w:rFonts w:ascii="Aptos" w:hAnsi="Aptos" w:eastAsia="Aptos" w:cs="Aptos"/>
              </w:rPr>
            </w:pPr>
            <w:r w:rsidRPr="361A2AD4">
              <w:rPr>
                <w:rFonts w:ascii="Aptos" w:hAnsi="Aptos" w:eastAsia="Aptos" w:cs="Aptos"/>
                <w:lang w:val="en-US"/>
              </w:rPr>
              <w:t>Event Sponsor</w:t>
            </w:r>
          </w:p>
        </w:tc>
        <w:tc>
          <w:tcPr>
            <w:tcW w:w="5464" w:type="dxa"/>
            <w:tcMar>
              <w:left w:w="105" w:type="dxa"/>
              <w:right w:w="105" w:type="dxa"/>
            </w:tcMar>
          </w:tcPr>
          <w:p w:rsidR="361A2AD4" w:rsidP="361A2AD4" w:rsidRDefault="361A2AD4" w14:paraId="58DDCD13" w14:textId="0F9FE5EF">
            <w:pPr>
              <w:rPr>
                <w:rFonts w:ascii="Aptos" w:hAnsi="Aptos" w:eastAsia="Aptos" w:cs="Aptos"/>
              </w:rPr>
            </w:pPr>
          </w:p>
        </w:tc>
      </w:tr>
      <w:tr w:rsidR="361A2AD4" w:rsidTr="00C50B03" w14:paraId="3E4AAC58" w14:textId="77777777">
        <w:trPr>
          <w:trHeight w:val="300"/>
        </w:trPr>
        <w:tc>
          <w:tcPr>
            <w:tcW w:w="3536" w:type="dxa"/>
            <w:tcMar>
              <w:left w:w="105" w:type="dxa"/>
              <w:right w:w="105" w:type="dxa"/>
            </w:tcMar>
          </w:tcPr>
          <w:p w:rsidR="361A2AD4" w:rsidP="361A2AD4" w:rsidRDefault="361A2AD4" w14:paraId="46F5C3C3" w14:textId="18A77086">
            <w:pPr>
              <w:rPr>
                <w:rFonts w:ascii="Aptos" w:hAnsi="Aptos" w:eastAsia="Aptos" w:cs="Aptos"/>
              </w:rPr>
            </w:pPr>
            <w:r w:rsidRPr="361A2AD4">
              <w:rPr>
                <w:rFonts w:ascii="Aptos" w:hAnsi="Aptos" w:eastAsia="Aptos" w:cs="Aptos"/>
                <w:lang w:val="en-US"/>
              </w:rPr>
              <w:t>Event Director</w:t>
            </w:r>
          </w:p>
        </w:tc>
        <w:tc>
          <w:tcPr>
            <w:tcW w:w="5464" w:type="dxa"/>
            <w:tcMar>
              <w:left w:w="105" w:type="dxa"/>
              <w:right w:w="105" w:type="dxa"/>
            </w:tcMar>
          </w:tcPr>
          <w:p w:rsidR="361A2AD4" w:rsidP="361A2AD4" w:rsidRDefault="361A2AD4" w14:paraId="498F5F4C" w14:textId="43C9558F">
            <w:pPr>
              <w:rPr>
                <w:rFonts w:ascii="Aptos" w:hAnsi="Aptos" w:eastAsia="Aptos" w:cs="Aptos"/>
              </w:rPr>
            </w:pPr>
          </w:p>
        </w:tc>
      </w:tr>
      <w:tr w:rsidR="361A2AD4" w:rsidTr="00C50B03" w14:paraId="2CFD613D" w14:textId="77777777">
        <w:trPr>
          <w:trHeight w:val="300"/>
        </w:trPr>
        <w:tc>
          <w:tcPr>
            <w:tcW w:w="3536" w:type="dxa"/>
            <w:tcMar>
              <w:left w:w="105" w:type="dxa"/>
              <w:right w:w="105" w:type="dxa"/>
            </w:tcMar>
          </w:tcPr>
          <w:p w:rsidR="361A2AD4" w:rsidP="361A2AD4" w:rsidRDefault="361A2AD4" w14:paraId="2735E0B9" w14:textId="13A5B454">
            <w:pPr>
              <w:rPr>
                <w:rFonts w:ascii="Aptos" w:hAnsi="Aptos" w:eastAsia="Aptos" w:cs="Aptos"/>
              </w:rPr>
            </w:pPr>
            <w:r w:rsidRPr="361A2AD4">
              <w:rPr>
                <w:rFonts w:ascii="Aptos" w:hAnsi="Aptos" w:eastAsia="Aptos" w:cs="Aptos"/>
                <w:lang w:val="en-US"/>
              </w:rPr>
              <w:t>Event Project Coordinator</w:t>
            </w:r>
          </w:p>
        </w:tc>
        <w:tc>
          <w:tcPr>
            <w:tcW w:w="5464" w:type="dxa"/>
            <w:tcMar>
              <w:left w:w="105" w:type="dxa"/>
              <w:right w:w="105" w:type="dxa"/>
            </w:tcMar>
          </w:tcPr>
          <w:p w:rsidR="361A2AD4" w:rsidP="361A2AD4" w:rsidRDefault="361A2AD4" w14:paraId="7DDE4539" w14:textId="54B461A7">
            <w:pPr>
              <w:rPr>
                <w:rFonts w:ascii="Aptos" w:hAnsi="Aptos" w:eastAsia="Aptos" w:cs="Aptos"/>
              </w:rPr>
            </w:pPr>
          </w:p>
        </w:tc>
      </w:tr>
      <w:tr w:rsidR="361A2AD4" w:rsidTr="00C50B03" w14:paraId="7FE8CCDA" w14:textId="77777777">
        <w:trPr>
          <w:trHeight w:val="300"/>
        </w:trPr>
        <w:tc>
          <w:tcPr>
            <w:tcW w:w="3536" w:type="dxa"/>
            <w:tcMar>
              <w:left w:w="105" w:type="dxa"/>
              <w:right w:w="105" w:type="dxa"/>
            </w:tcMar>
          </w:tcPr>
          <w:p w:rsidR="361A2AD4" w:rsidP="361A2AD4" w:rsidRDefault="361A2AD4" w14:paraId="10192BE4" w14:textId="6D03E67B">
            <w:pPr>
              <w:rPr>
                <w:rFonts w:ascii="Aptos" w:hAnsi="Aptos" w:eastAsia="Aptos" w:cs="Aptos"/>
              </w:rPr>
            </w:pPr>
            <w:r w:rsidRPr="361A2AD4">
              <w:rPr>
                <w:rFonts w:ascii="Aptos" w:hAnsi="Aptos" w:eastAsia="Aptos" w:cs="Aptos"/>
                <w:lang w:val="en-US"/>
              </w:rPr>
              <w:t>Event Description</w:t>
            </w:r>
          </w:p>
        </w:tc>
        <w:tc>
          <w:tcPr>
            <w:tcW w:w="5464" w:type="dxa"/>
            <w:tcMar>
              <w:left w:w="105" w:type="dxa"/>
              <w:right w:w="105" w:type="dxa"/>
            </w:tcMar>
          </w:tcPr>
          <w:p w:rsidR="361A2AD4" w:rsidP="361A2AD4" w:rsidRDefault="361A2AD4" w14:paraId="0278283B" w14:textId="2D17163E">
            <w:pPr>
              <w:rPr>
                <w:rFonts w:ascii="Aptos" w:hAnsi="Aptos" w:eastAsia="Aptos" w:cs="Aptos"/>
              </w:rPr>
            </w:pPr>
          </w:p>
        </w:tc>
      </w:tr>
      <w:tr w:rsidR="361A2AD4" w:rsidTr="00C50B03" w14:paraId="71C92145" w14:textId="77777777">
        <w:trPr>
          <w:trHeight w:val="300"/>
        </w:trPr>
        <w:tc>
          <w:tcPr>
            <w:tcW w:w="3536" w:type="dxa"/>
            <w:tcMar>
              <w:left w:w="105" w:type="dxa"/>
              <w:right w:w="105" w:type="dxa"/>
            </w:tcMar>
          </w:tcPr>
          <w:p w:rsidR="361A2AD4" w:rsidP="361A2AD4" w:rsidRDefault="361A2AD4" w14:paraId="74B5D80D" w14:textId="0FE45A69">
            <w:pPr>
              <w:rPr>
                <w:rFonts w:ascii="Aptos" w:hAnsi="Aptos" w:eastAsia="Aptos" w:cs="Aptos"/>
              </w:rPr>
            </w:pPr>
            <w:r w:rsidRPr="361A2AD4">
              <w:rPr>
                <w:rFonts w:ascii="Aptos" w:hAnsi="Aptos" w:eastAsia="Aptos" w:cs="Aptos"/>
                <w:lang w:val="en-US"/>
              </w:rPr>
              <w:t>Budget</w:t>
            </w:r>
          </w:p>
        </w:tc>
        <w:tc>
          <w:tcPr>
            <w:tcW w:w="5464" w:type="dxa"/>
            <w:tcMar>
              <w:left w:w="105" w:type="dxa"/>
              <w:right w:w="105" w:type="dxa"/>
            </w:tcMar>
          </w:tcPr>
          <w:p w:rsidR="361A2AD4" w:rsidP="361A2AD4" w:rsidRDefault="361A2AD4" w14:paraId="075A8C77" w14:textId="567CCF25">
            <w:pPr>
              <w:rPr>
                <w:rFonts w:ascii="Aptos" w:hAnsi="Aptos" w:eastAsia="Aptos" w:cs="Aptos"/>
              </w:rPr>
            </w:pPr>
          </w:p>
        </w:tc>
      </w:tr>
    </w:tbl>
    <w:p w:rsidR="288551E8" w:rsidP="361A2AD4" w:rsidRDefault="288551E8" w14:paraId="4024AC77" w14:textId="367EA52C">
      <w:pPr>
        <w:pStyle w:val="Heading2"/>
        <w:rPr>
          <w:rFonts w:ascii="Aptos Display" w:hAnsi="Aptos Display" w:eastAsia="Aptos Display" w:cs="Aptos Display"/>
          <w:sz w:val="28"/>
          <w:szCs w:val="28"/>
        </w:rPr>
      </w:pPr>
      <w:r w:rsidRPr="361A2AD4">
        <w:rPr>
          <w:rFonts w:ascii="Aptos Display" w:hAnsi="Aptos Display" w:eastAsia="Aptos Display" w:cs="Aptos Display"/>
          <w:sz w:val="28"/>
          <w:szCs w:val="28"/>
          <w:lang w:val="en-US"/>
        </w:rPr>
        <w:t>Event Stakeholders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5464"/>
      </w:tblGrid>
      <w:tr w:rsidR="361A2AD4" w:rsidTr="00C50B03" w14:paraId="7A94F5EA" w14:textId="77777777">
        <w:trPr>
          <w:trHeight w:val="300"/>
        </w:trPr>
        <w:tc>
          <w:tcPr>
            <w:tcW w:w="3536" w:type="dxa"/>
            <w:tcMar>
              <w:left w:w="105" w:type="dxa"/>
              <w:right w:w="105" w:type="dxa"/>
            </w:tcMar>
          </w:tcPr>
          <w:p w:rsidR="361A2AD4" w:rsidP="361A2AD4" w:rsidRDefault="361A2AD4" w14:paraId="694DDA10" w14:textId="2B157607">
            <w:pPr>
              <w:rPr>
                <w:rFonts w:ascii="Aptos" w:hAnsi="Aptos" w:eastAsia="Aptos" w:cs="Aptos"/>
              </w:rPr>
            </w:pPr>
            <w:r w:rsidRPr="361A2AD4">
              <w:rPr>
                <w:rFonts w:ascii="Aptos" w:hAnsi="Aptos" w:eastAsia="Aptos" w:cs="Aptos"/>
                <w:lang w:val="en-US"/>
              </w:rPr>
              <w:t>Internal Stakeholders</w:t>
            </w:r>
          </w:p>
        </w:tc>
        <w:tc>
          <w:tcPr>
            <w:tcW w:w="5464" w:type="dxa"/>
            <w:tcMar>
              <w:left w:w="105" w:type="dxa"/>
              <w:right w:w="105" w:type="dxa"/>
            </w:tcMar>
          </w:tcPr>
          <w:p w:rsidR="361A2AD4" w:rsidP="361A2AD4" w:rsidRDefault="361A2AD4" w14:paraId="2E775D15" w14:textId="43CD049B">
            <w:pPr>
              <w:rPr>
                <w:rFonts w:ascii="Aptos" w:hAnsi="Aptos" w:eastAsia="Aptos" w:cs="Aptos"/>
              </w:rPr>
            </w:pPr>
          </w:p>
        </w:tc>
      </w:tr>
      <w:tr w:rsidR="361A2AD4" w:rsidTr="00C50B03" w14:paraId="14766DB8" w14:textId="77777777">
        <w:trPr>
          <w:trHeight w:val="300"/>
        </w:trPr>
        <w:tc>
          <w:tcPr>
            <w:tcW w:w="3536" w:type="dxa"/>
            <w:tcMar>
              <w:left w:w="105" w:type="dxa"/>
              <w:right w:w="105" w:type="dxa"/>
            </w:tcMar>
          </w:tcPr>
          <w:p w:rsidR="361A2AD4" w:rsidP="361A2AD4" w:rsidRDefault="361A2AD4" w14:paraId="70BE292E" w14:textId="5C816D4A">
            <w:pPr>
              <w:rPr>
                <w:rFonts w:ascii="Aptos" w:hAnsi="Aptos" w:eastAsia="Aptos" w:cs="Aptos"/>
              </w:rPr>
            </w:pPr>
            <w:r w:rsidRPr="361A2AD4">
              <w:rPr>
                <w:rFonts w:ascii="Aptos" w:hAnsi="Aptos" w:eastAsia="Aptos" w:cs="Aptos"/>
                <w:lang w:val="en-US"/>
              </w:rPr>
              <w:t>External Stakeholders</w:t>
            </w:r>
          </w:p>
        </w:tc>
        <w:tc>
          <w:tcPr>
            <w:tcW w:w="5464" w:type="dxa"/>
            <w:tcMar>
              <w:left w:w="105" w:type="dxa"/>
              <w:right w:w="105" w:type="dxa"/>
            </w:tcMar>
          </w:tcPr>
          <w:p w:rsidR="361A2AD4" w:rsidP="361A2AD4" w:rsidRDefault="361A2AD4" w14:paraId="4025099B" w14:textId="2020E927">
            <w:pPr>
              <w:rPr>
                <w:rFonts w:ascii="Aptos" w:hAnsi="Aptos" w:eastAsia="Aptos" w:cs="Aptos"/>
              </w:rPr>
            </w:pPr>
          </w:p>
        </w:tc>
      </w:tr>
    </w:tbl>
    <w:p w:rsidR="361A2AD4" w:rsidP="361A2AD4" w:rsidRDefault="361A2AD4" w14:paraId="63E9F663" w14:textId="410D3079">
      <w:pPr>
        <w:rPr>
          <w:rFonts w:ascii="Aptos" w:hAnsi="Aptos" w:eastAsia="Aptos" w:cs="Aptos"/>
          <w:color w:val="000000" w:themeColor="text1"/>
        </w:rPr>
      </w:pPr>
    </w:p>
    <w:p w:rsidR="288551E8" w:rsidP="361A2AD4" w:rsidRDefault="288551E8" w14:paraId="0B8170AE" w14:textId="3945DD75">
      <w:pPr>
        <w:pStyle w:val="Heading2"/>
        <w:rPr>
          <w:rFonts w:ascii="Aptos Display" w:hAnsi="Aptos Display" w:eastAsia="Aptos Display" w:cs="Aptos Display"/>
          <w:sz w:val="28"/>
          <w:szCs w:val="28"/>
        </w:rPr>
      </w:pPr>
      <w:r w:rsidRPr="361A2AD4">
        <w:rPr>
          <w:rFonts w:ascii="Aptos Display" w:hAnsi="Aptos Display" w:eastAsia="Aptos Display" w:cs="Aptos Display"/>
          <w:sz w:val="28"/>
          <w:szCs w:val="28"/>
          <w:lang w:val="en-US"/>
        </w:rPr>
        <w:t>Event Project Team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5464"/>
      </w:tblGrid>
      <w:tr w:rsidR="361A2AD4" w:rsidTr="00C50B03" w14:paraId="2A8DF8A5" w14:textId="77777777">
        <w:trPr>
          <w:trHeight w:val="300"/>
        </w:trPr>
        <w:tc>
          <w:tcPr>
            <w:tcW w:w="3536" w:type="dxa"/>
            <w:tcMar>
              <w:left w:w="105" w:type="dxa"/>
              <w:right w:w="105" w:type="dxa"/>
            </w:tcMar>
          </w:tcPr>
          <w:p w:rsidR="361A2AD4" w:rsidP="361A2AD4" w:rsidRDefault="361A2AD4" w14:paraId="54D722E9" w14:textId="107E0100">
            <w:pPr>
              <w:rPr>
                <w:rFonts w:ascii="Aptos" w:hAnsi="Aptos" w:eastAsia="Aptos" w:cs="Aptos"/>
              </w:rPr>
            </w:pPr>
            <w:r w:rsidRPr="361A2AD4">
              <w:rPr>
                <w:rFonts w:ascii="Aptos" w:hAnsi="Aptos" w:eastAsia="Aptos" w:cs="Aptos"/>
                <w:lang w:val="en-US"/>
              </w:rPr>
              <w:t xml:space="preserve">Project Coordinator </w:t>
            </w:r>
          </w:p>
        </w:tc>
        <w:tc>
          <w:tcPr>
            <w:tcW w:w="5464" w:type="dxa"/>
            <w:tcMar>
              <w:left w:w="105" w:type="dxa"/>
              <w:right w:w="105" w:type="dxa"/>
            </w:tcMar>
          </w:tcPr>
          <w:p w:rsidR="361A2AD4" w:rsidP="361A2AD4" w:rsidRDefault="361A2AD4" w14:paraId="4BC7A400" w14:textId="58AA9ED6">
            <w:pPr>
              <w:rPr>
                <w:rFonts w:ascii="Aptos" w:hAnsi="Aptos" w:eastAsia="Aptos" w:cs="Aptos"/>
              </w:rPr>
            </w:pPr>
          </w:p>
        </w:tc>
      </w:tr>
      <w:tr w:rsidR="361A2AD4" w:rsidTr="00C50B03" w14:paraId="785E8AD7" w14:textId="77777777">
        <w:trPr>
          <w:trHeight w:val="300"/>
        </w:trPr>
        <w:tc>
          <w:tcPr>
            <w:tcW w:w="3536" w:type="dxa"/>
            <w:tcMar>
              <w:left w:w="105" w:type="dxa"/>
              <w:right w:w="105" w:type="dxa"/>
            </w:tcMar>
          </w:tcPr>
          <w:p w:rsidR="361A2AD4" w:rsidP="361A2AD4" w:rsidRDefault="361A2AD4" w14:paraId="74CD9B8F" w14:textId="469DDE3F">
            <w:pPr>
              <w:rPr>
                <w:rFonts w:ascii="Aptos" w:hAnsi="Aptos" w:eastAsia="Aptos" w:cs="Aptos"/>
              </w:rPr>
            </w:pPr>
            <w:r w:rsidRPr="361A2AD4">
              <w:rPr>
                <w:rFonts w:ascii="Aptos" w:hAnsi="Aptos" w:eastAsia="Aptos" w:cs="Aptos"/>
                <w:lang w:val="en-US"/>
              </w:rPr>
              <w:t>Marketing</w:t>
            </w:r>
          </w:p>
        </w:tc>
        <w:tc>
          <w:tcPr>
            <w:tcW w:w="5464" w:type="dxa"/>
            <w:tcMar>
              <w:left w:w="105" w:type="dxa"/>
              <w:right w:w="105" w:type="dxa"/>
            </w:tcMar>
          </w:tcPr>
          <w:p w:rsidR="361A2AD4" w:rsidP="361A2AD4" w:rsidRDefault="361A2AD4" w14:paraId="2E17A89F" w14:textId="3725BBF4">
            <w:pPr>
              <w:rPr>
                <w:rFonts w:ascii="Aptos" w:hAnsi="Aptos" w:eastAsia="Aptos" w:cs="Aptos"/>
              </w:rPr>
            </w:pPr>
          </w:p>
        </w:tc>
      </w:tr>
      <w:tr w:rsidR="361A2AD4" w:rsidTr="00C50B03" w14:paraId="1A800B91" w14:textId="77777777">
        <w:trPr>
          <w:trHeight w:val="300"/>
        </w:trPr>
        <w:tc>
          <w:tcPr>
            <w:tcW w:w="3536" w:type="dxa"/>
            <w:tcMar>
              <w:left w:w="105" w:type="dxa"/>
              <w:right w:w="105" w:type="dxa"/>
            </w:tcMar>
          </w:tcPr>
          <w:p w:rsidR="361A2AD4" w:rsidP="361A2AD4" w:rsidRDefault="361A2AD4" w14:paraId="7D6BA71B" w14:textId="6C97ABC3">
            <w:pPr>
              <w:rPr>
                <w:rFonts w:ascii="Aptos" w:hAnsi="Aptos" w:eastAsia="Aptos" w:cs="Aptos"/>
              </w:rPr>
            </w:pPr>
            <w:r w:rsidRPr="361A2AD4">
              <w:rPr>
                <w:rFonts w:ascii="Aptos" w:hAnsi="Aptos" w:eastAsia="Aptos" w:cs="Aptos"/>
                <w:lang w:val="en-US"/>
              </w:rPr>
              <w:t>Finance</w:t>
            </w:r>
          </w:p>
        </w:tc>
        <w:tc>
          <w:tcPr>
            <w:tcW w:w="5464" w:type="dxa"/>
            <w:tcMar>
              <w:left w:w="105" w:type="dxa"/>
              <w:right w:w="105" w:type="dxa"/>
            </w:tcMar>
          </w:tcPr>
          <w:p w:rsidR="361A2AD4" w:rsidP="361A2AD4" w:rsidRDefault="361A2AD4" w14:paraId="2D2EA5CC" w14:textId="6CE4585A">
            <w:pPr>
              <w:rPr>
                <w:rFonts w:ascii="Aptos" w:hAnsi="Aptos" w:eastAsia="Aptos" w:cs="Aptos"/>
              </w:rPr>
            </w:pPr>
          </w:p>
        </w:tc>
      </w:tr>
      <w:tr w:rsidR="361A2AD4" w:rsidTr="00C50B03" w14:paraId="3C2A4CBE" w14:textId="77777777">
        <w:trPr>
          <w:trHeight w:val="300"/>
        </w:trPr>
        <w:tc>
          <w:tcPr>
            <w:tcW w:w="3536" w:type="dxa"/>
            <w:tcMar>
              <w:left w:w="105" w:type="dxa"/>
              <w:right w:w="105" w:type="dxa"/>
            </w:tcMar>
          </w:tcPr>
          <w:p w:rsidR="361A2AD4" w:rsidP="361A2AD4" w:rsidRDefault="361A2AD4" w14:paraId="50D3BD11" w14:textId="447B1D8E">
            <w:pPr>
              <w:rPr>
                <w:rFonts w:ascii="Aptos" w:hAnsi="Aptos" w:eastAsia="Aptos" w:cs="Aptos"/>
              </w:rPr>
            </w:pPr>
            <w:r w:rsidRPr="361A2AD4">
              <w:rPr>
                <w:rFonts w:ascii="Aptos" w:hAnsi="Aptos" w:eastAsia="Aptos" w:cs="Aptos"/>
                <w:lang w:val="en-US"/>
              </w:rPr>
              <w:t>Event Director</w:t>
            </w:r>
          </w:p>
        </w:tc>
        <w:tc>
          <w:tcPr>
            <w:tcW w:w="5464" w:type="dxa"/>
            <w:tcMar>
              <w:left w:w="105" w:type="dxa"/>
              <w:right w:w="105" w:type="dxa"/>
            </w:tcMar>
          </w:tcPr>
          <w:p w:rsidR="361A2AD4" w:rsidP="361A2AD4" w:rsidRDefault="361A2AD4" w14:paraId="2F89A13F" w14:textId="62EB78BC">
            <w:pPr>
              <w:rPr>
                <w:rFonts w:ascii="Aptos" w:hAnsi="Aptos" w:eastAsia="Aptos" w:cs="Aptos"/>
              </w:rPr>
            </w:pPr>
          </w:p>
        </w:tc>
      </w:tr>
      <w:tr w:rsidR="361A2AD4" w:rsidTr="00C50B03" w14:paraId="503474EA" w14:textId="77777777">
        <w:trPr>
          <w:trHeight w:val="300"/>
        </w:trPr>
        <w:tc>
          <w:tcPr>
            <w:tcW w:w="3536" w:type="dxa"/>
            <w:tcMar>
              <w:left w:w="105" w:type="dxa"/>
              <w:right w:w="105" w:type="dxa"/>
            </w:tcMar>
          </w:tcPr>
          <w:p w:rsidR="361A2AD4" w:rsidP="361A2AD4" w:rsidRDefault="361A2AD4" w14:paraId="2E8C4D05" w14:textId="1DEE3FA1">
            <w:pPr>
              <w:rPr>
                <w:rFonts w:ascii="Aptos" w:hAnsi="Aptos" w:eastAsia="Aptos" w:cs="Aptos"/>
              </w:rPr>
            </w:pPr>
            <w:r w:rsidRPr="361A2AD4">
              <w:rPr>
                <w:rFonts w:ascii="Aptos" w:hAnsi="Aptos" w:eastAsia="Aptos" w:cs="Aptos"/>
                <w:lang w:val="en-US"/>
              </w:rPr>
              <w:t>Registration Coordinator</w:t>
            </w:r>
          </w:p>
        </w:tc>
        <w:tc>
          <w:tcPr>
            <w:tcW w:w="5464" w:type="dxa"/>
            <w:tcMar>
              <w:left w:w="105" w:type="dxa"/>
              <w:right w:w="105" w:type="dxa"/>
            </w:tcMar>
          </w:tcPr>
          <w:p w:rsidR="361A2AD4" w:rsidP="361A2AD4" w:rsidRDefault="361A2AD4" w14:paraId="73E9FAB4" w14:textId="33EBA549">
            <w:pPr>
              <w:rPr>
                <w:rFonts w:ascii="Aptos" w:hAnsi="Aptos" w:eastAsia="Aptos" w:cs="Aptos"/>
              </w:rPr>
            </w:pPr>
          </w:p>
        </w:tc>
      </w:tr>
    </w:tbl>
    <w:p w:rsidR="361A2AD4" w:rsidP="361A2AD4" w:rsidRDefault="361A2AD4" w14:paraId="05F0C8F6" w14:textId="4623B76D">
      <w:pPr>
        <w:rPr>
          <w:rFonts w:ascii="Aptos" w:hAnsi="Aptos" w:eastAsia="Aptos" w:cs="Aptos"/>
          <w:color w:val="000000" w:themeColor="text1"/>
        </w:rPr>
      </w:pPr>
    </w:p>
    <w:p w:rsidR="288551E8" w:rsidP="361A2AD4" w:rsidRDefault="288551E8" w14:paraId="273A4A5D" w14:textId="0AB3E923">
      <w:pPr>
        <w:pStyle w:val="Heading2"/>
        <w:rPr>
          <w:rFonts w:ascii="Aptos Display" w:hAnsi="Aptos Display" w:eastAsia="Aptos Display" w:cs="Aptos Display"/>
          <w:sz w:val="28"/>
          <w:szCs w:val="28"/>
        </w:rPr>
      </w:pPr>
      <w:r w:rsidRPr="361A2AD4">
        <w:rPr>
          <w:rFonts w:ascii="Aptos Display" w:hAnsi="Aptos Display" w:eastAsia="Aptos Display" w:cs="Aptos Display"/>
          <w:sz w:val="28"/>
          <w:szCs w:val="28"/>
          <w:lang w:val="en-US"/>
        </w:rPr>
        <w:t xml:space="preserve">Event </w:t>
      </w:r>
      <w:r w:rsidR="00A631D0">
        <w:rPr>
          <w:rFonts w:ascii="Aptos Display" w:hAnsi="Aptos Display" w:eastAsia="Aptos Display" w:cs="Aptos Display"/>
          <w:sz w:val="28"/>
          <w:szCs w:val="28"/>
          <w:lang w:val="en-US"/>
        </w:rPr>
        <w:t>Ma</w:t>
      </w:r>
      <w:r w:rsidR="00FA2867">
        <w:rPr>
          <w:rFonts w:ascii="Aptos Display" w:hAnsi="Aptos Display" w:eastAsia="Aptos Display" w:cs="Aptos Display"/>
          <w:sz w:val="28"/>
          <w:szCs w:val="28"/>
          <w:lang w:val="en-US"/>
        </w:rPr>
        <w:t>rke</w:t>
      </w:r>
      <w:r w:rsidR="00323237">
        <w:rPr>
          <w:rFonts w:ascii="Aptos Display" w:hAnsi="Aptos Display" w:eastAsia="Aptos Display" w:cs="Aptos Display"/>
          <w:sz w:val="28"/>
          <w:szCs w:val="28"/>
          <w:lang w:val="en-US"/>
        </w:rPr>
        <w:t xml:space="preserve">ting </w:t>
      </w:r>
      <w:r w:rsidRPr="361A2AD4">
        <w:rPr>
          <w:rFonts w:ascii="Aptos Display" w:hAnsi="Aptos Display" w:eastAsia="Aptos Display" w:cs="Aptos Display"/>
          <w:sz w:val="28"/>
          <w:szCs w:val="28"/>
          <w:lang w:val="en-US"/>
        </w:rPr>
        <w:t>Budget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5464"/>
      </w:tblGrid>
      <w:tr w:rsidR="361A2AD4" w:rsidTr="00C50B03" w14:paraId="619B336C" w14:textId="77777777">
        <w:trPr>
          <w:trHeight w:val="300"/>
        </w:trPr>
        <w:tc>
          <w:tcPr>
            <w:tcW w:w="3536" w:type="dxa"/>
            <w:tcMar>
              <w:left w:w="105" w:type="dxa"/>
              <w:right w:w="105" w:type="dxa"/>
            </w:tcMar>
          </w:tcPr>
          <w:p w:rsidR="361A2AD4" w:rsidP="361A2AD4" w:rsidRDefault="009A0B0A" w14:paraId="1B5DBA9D" w14:textId="062B66C3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Social media</w:t>
            </w:r>
          </w:p>
        </w:tc>
        <w:tc>
          <w:tcPr>
            <w:tcW w:w="5464" w:type="dxa"/>
            <w:tcMar>
              <w:left w:w="105" w:type="dxa"/>
              <w:right w:w="105" w:type="dxa"/>
            </w:tcMar>
          </w:tcPr>
          <w:p w:rsidR="361A2AD4" w:rsidP="361A2AD4" w:rsidRDefault="361A2AD4" w14:paraId="36DE26EC" w14:textId="4D22A029">
            <w:pPr>
              <w:rPr>
                <w:rFonts w:ascii="Aptos" w:hAnsi="Aptos" w:eastAsia="Aptos" w:cs="Aptos"/>
              </w:rPr>
            </w:pPr>
          </w:p>
        </w:tc>
      </w:tr>
      <w:tr w:rsidR="361A2AD4" w:rsidTr="00C50B03" w14:paraId="25944D77" w14:textId="77777777">
        <w:trPr>
          <w:trHeight w:val="300"/>
        </w:trPr>
        <w:tc>
          <w:tcPr>
            <w:tcW w:w="3536" w:type="dxa"/>
            <w:tcMar>
              <w:left w:w="105" w:type="dxa"/>
              <w:right w:w="105" w:type="dxa"/>
            </w:tcMar>
          </w:tcPr>
          <w:p w:rsidR="361A2AD4" w:rsidP="361A2AD4" w:rsidRDefault="00A854A4" w14:paraId="49D6132A" w14:textId="11321113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P</w:t>
            </w:r>
            <w:r w:rsidR="00D14840">
              <w:rPr>
                <w:rFonts w:ascii="Aptos" w:hAnsi="Aptos" w:eastAsia="Aptos" w:cs="Aptos"/>
              </w:rPr>
              <w:t>rin</w:t>
            </w:r>
            <w:r w:rsidR="006B6A25">
              <w:rPr>
                <w:rFonts w:ascii="Aptos" w:hAnsi="Aptos" w:eastAsia="Aptos" w:cs="Aptos"/>
              </w:rPr>
              <w:t>ting</w:t>
            </w:r>
          </w:p>
        </w:tc>
        <w:tc>
          <w:tcPr>
            <w:tcW w:w="5464" w:type="dxa"/>
            <w:tcMar>
              <w:left w:w="105" w:type="dxa"/>
              <w:right w:w="105" w:type="dxa"/>
            </w:tcMar>
          </w:tcPr>
          <w:p w:rsidR="361A2AD4" w:rsidP="361A2AD4" w:rsidRDefault="361A2AD4" w14:paraId="3B407BC9" w14:textId="0F290FEB">
            <w:pPr>
              <w:rPr>
                <w:rFonts w:ascii="Aptos" w:hAnsi="Aptos" w:eastAsia="Aptos" w:cs="Aptos"/>
              </w:rPr>
            </w:pPr>
          </w:p>
        </w:tc>
      </w:tr>
      <w:tr w:rsidR="00C562D5" w:rsidTr="00C50B03" w14:paraId="34E19D53" w14:textId="77777777">
        <w:trPr>
          <w:trHeight w:val="300"/>
        </w:trPr>
        <w:tc>
          <w:tcPr>
            <w:tcW w:w="3536" w:type="dxa"/>
            <w:tcMar>
              <w:left w:w="105" w:type="dxa"/>
              <w:right w:w="105" w:type="dxa"/>
            </w:tcMar>
          </w:tcPr>
          <w:p w:rsidR="00C562D5" w:rsidP="361A2AD4" w:rsidRDefault="00900A2E" w14:paraId="72A1BD99" w14:textId="49FA1B65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Participants packs</w:t>
            </w:r>
          </w:p>
        </w:tc>
        <w:tc>
          <w:tcPr>
            <w:tcW w:w="5464" w:type="dxa"/>
            <w:tcMar>
              <w:left w:w="105" w:type="dxa"/>
              <w:right w:w="105" w:type="dxa"/>
            </w:tcMar>
          </w:tcPr>
          <w:p w:rsidR="00C562D5" w:rsidP="361A2AD4" w:rsidRDefault="00C562D5" w14:paraId="41F37BCF" w14:textId="77777777">
            <w:pPr>
              <w:rPr>
                <w:rFonts w:ascii="Aptos" w:hAnsi="Aptos" w:eastAsia="Aptos" w:cs="Aptos"/>
              </w:rPr>
            </w:pPr>
          </w:p>
        </w:tc>
      </w:tr>
    </w:tbl>
    <w:p w:rsidR="361A2AD4" w:rsidP="361A2AD4" w:rsidRDefault="361A2AD4" w14:paraId="598D1A96" w14:textId="590D2FEB">
      <w:pPr>
        <w:rPr>
          <w:rFonts w:ascii="Aptos" w:hAnsi="Aptos" w:eastAsia="Aptos" w:cs="Aptos"/>
          <w:color w:val="000000" w:themeColor="text1"/>
        </w:rPr>
      </w:pPr>
    </w:p>
    <w:p w:rsidR="7CB9241F" w:rsidP="361A2AD4" w:rsidRDefault="7CB9241F" w14:paraId="1D286F90" w14:textId="7EA88EDB">
      <w:pPr>
        <w:pStyle w:val="Heading2"/>
        <w:rPr>
          <w:rFonts w:ascii="Aptos Display" w:hAnsi="Aptos Display" w:eastAsia="Aptos Display" w:cs="Aptos Display"/>
          <w:sz w:val="28"/>
          <w:szCs w:val="28"/>
        </w:rPr>
      </w:pPr>
      <w:r w:rsidRPr="361A2AD4">
        <w:rPr>
          <w:rFonts w:ascii="Aptos Display" w:hAnsi="Aptos Display" w:eastAsia="Aptos Display" w:cs="Aptos Display"/>
          <w:sz w:val="28"/>
          <w:szCs w:val="28"/>
          <w:lang w:val="en-US"/>
        </w:rPr>
        <w:t>Event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00A2E" w:rsidTr="102E1981" w14:paraId="02FCAFE8" w14:textId="77777777">
        <w:trPr>
          <w:trHeight w:val="300"/>
        </w:trPr>
        <w:tc>
          <w:tcPr>
            <w:tcW w:w="3539" w:type="dxa"/>
            <w:tcMar/>
          </w:tcPr>
          <w:p w:rsidRPr="00900A2E" w:rsidR="00900A2E" w:rsidP="361A2AD4" w:rsidRDefault="00900A2E" w14:paraId="52EA65D0" w14:textId="1A1448EC">
            <w:pPr>
              <w:rPr>
                <w:rFonts w:ascii="Aptos" w:hAnsi="Aptos" w:eastAsia="Aptos" w:cs="Aptos"/>
              </w:rPr>
            </w:pPr>
            <w:r w:rsidRPr="00900A2E">
              <w:rPr>
                <w:rFonts w:ascii="Aptos" w:hAnsi="Aptos" w:eastAsia="Aptos" w:cs="Aptos"/>
              </w:rPr>
              <w:t>Event Dates</w:t>
            </w:r>
          </w:p>
        </w:tc>
        <w:tc>
          <w:tcPr>
            <w:tcW w:w="5477" w:type="dxa"/>
            <w:tcMar/>
          </w:tcPr>
          <w:p w:rsidRPr="00900A2E" w:rsidR="00900A2E" w:rsidP="361A2AD4" w:rsidRDefault="00900A2E" w14:paraId="0550ACAA" w14:textId="77777777">
            <w:pPr>
              <w:rPr>
                <w:rFonts w:ascii="Aptos" w:hAnsi="Aptos" w:eastAsia="Aptos" w:cs="Aptos"/>
              </w:rPr>
            </w:pPr>
          </w:p>
        </w:tc>
      </w:tr>
      <w:tr w:rsidR="00900A2E" w:rsidTr="102E1981" w14:paraId="3B4F62D2" w14:textId="77777777">
        <w:trPr>
          <w:trHeight w:val="300"/>
        </w:trPr>
        <w:tc>
          <w:tcPr>
            <w:tcW w:w="3539" w:type="dxa"/>
            <w:tcMar/>
          </w:tcPr>
          <w:p w:rsidRPr="00900A2E" w:rsidR="00900A2E" w:rsidP="361A2AD4" w:rsidRDefault="00900A2E" w14:paraId="32F508F6" w14:textId="52C4B344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Location</w:t>
            </w:r>
          </w:p>
        </w:tc>
        <w:tc>
          <w:tcPr>
            <w:tcW w:w="5477" w:type="dxa"/>
            <w:tcMar/>
          </w:tcPr>
          <w:p w:rsidRPr="00900A2E" w:rsidR="00900A2E" w:rsidP="361A2AD4" w:rsidRDefault="00900A2E" w14:paraId="7D658940" w14:textId="77777777">
            <w:pPr>
              <w:rPr>
                <w:rFonts w:ascii="Aptos" w:hAnsi="Aptos" w:eastAsia="Aptos" w:cs="Aptos"/>
              </w:rPr>
            </w:pPr>
          </w:p>
        </w:tc>
      </w:tr>
      <w:tr w:rsidR="00900A2E" w:rsidTr="102E1981" w14:paraId="3AE74B40" w14:textId="77777777">
        <w:trPr>
          <w:trHeight w:val="300"/>
        </w:trPr>
        <w:tc>
          <w:tcPr>
            <w:tcW w:w="3539" w:type="dxa"/>
            <w:tcMar/>
          </w:tcPr>
          <w:p w:rsidRPr="00900A2E" w:rsidR="00900A2E" w:rsidP="361A2AD4" w:rsidRDefault="00900A2E" w14:paraId="6F8EF4D1" w14:textId="19B3E8AD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Target Markets</w:t>
            </w:r>
          </w:p>
        </w:tc>
        <w:tc>
          <w:tcPr>
            <w:tcW w:w="5477" w:type="dxa"/>
            <w:tcMar/>
          </w:tcPr>
          <w:p w:rsidRPr="00900A2E" w:rsidR="00900A2E" w:rsidP="361A2AD4" w:rsidRDefault="00900A2E" w14:paraId="5A52F0A8" w14:textId="77777777">
            <w:pPr>
              <w:rPr>
                <w:rFonts w:ascii="Aptos" w:hAnsi="Aptos" w:eastAsia="Aptos" w:cs="Aptos"/>
              </w:rPr>
            </w:pPr>
          </w:p>
        </w:tc>
      </w:tr>
      <w:tr w:rsidR="00900A2E" w:rsidTr="102E1981" w14:paraId="4E71BD1C" w14:textId="77777777">
        <w:trPr>
          <w:trHeight w:val="300"/>
        </w:trPr>
        <w:tc>
          <w:tcPr>
            <w:tcW w:w="3539" w:type="dxa"/>
            <w:tcMar/>
          </w:tcPr>
          <w:p w:rsidRPr="00900A2E" w:rsidR="00900A2E" w:rsidP="361A2AD4" w:rsidRDefault="00900A2E" w14:paraId="563EB782" w14:textId="4B619846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Event cap</w:t>
            </w:r>
          </w:p>
        </w:tc>
        <w:tc>
          <w:tcPr>
            <w:tcW w:w="5477" w:type="dxa"/>
            <w:tcMar/>
          </w:tcPr>
          <w:p w:rsidRPr="00900A2E" w:rsidR="00900A2E" w:rsidP="361A2AD4" w:rsidRDefault="00900A2E" w14:paraId="3F12C739" w14:textId="77777777">
            <w:pPr>
              <w:rPr>
                <w:rFonts w:ascii="Aptos" w:hAnsi="Aptos" w:eastAsia="Aptos" w:cs="Aptos"/>
              </w:rPr>
            </w:pPr>
          </w:p>
        </w:tc>
      </w:tr>
      <w:tr w:rsidR="00900A2E" w:rsidTr="102E1981" w14:paraId="44E3BE2F" w14:textId="77777777">
        <w:trPr>
          <w:trHeight w:val="300"/>
        </w:trPr>
        <w:tc>
          <w:tcPr>
            <w:tcW w:w="3539" w:type="dxa"/>
            <w:tcMar/>
          </w:tcPr>
          <w:p w:rsidRPr="00900A2E" w:rsidR="00900A2E" w:rsidP="361A2AD4" w:rsidRDefault="00900A2E" w14:paraId="7C70A81F" w14:textId="6D90F973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Bike Type</w:t>
            </w:r>
          </w:p>
        </w:tc>
        <w:tc>
          <w:tcPr>
            <w:tcW w:w="5477" w:type="dxa"/>
            <w:tcMar/>
          </w:tcPr>
          <w:p w:rsidRPr="00900A2E" w:rsidR="00900A2E" w:rsidP="361A2AD4" w:rsidRDefault="00900A2E" w14:paraId="08EE9C02" w14:textId="77777777">
            <w:pPr>
              <w:rPr>
                <w:rFonts w:ascii="Aptos" w:hAnsi="Aptos" w:eastAsia="Aptos" w:cs="Aptos"/>
              </w:rPr>
            </w:pPr>
          </w:p>
        </w:tc>
      </w:tr>
      <w:tr w:rsidR="00900A2E" w:rsidTr="102E1981" w14:paraId="19F96F6D" w14:textId="77777777">
        <w:trPr>
          <w:trHeight w:val="300"/>
        </w:trPr>
        <w:tc>
          <w:tcPr>
            <w:tcW w:w="3539" w:type="dxa"/>
            <w:tcMar/>
          </w:tcPr>
          <w:p w:rsidRPr="00900A2E" w:rsidR="00900A2E" w:rsidP="361A2AD4" w:rsidRDefault="00900A2E" w14:paraId="419AF545" w14:textId="5D2023ED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Meals</w:t>
            </w:r>
          </w:p>
        </w:tc>
        <w:tc>
          <w:tcPr>
            <w:tcW w:w="5477" w:type="dxa"/>
            <w:tcMar/>
          </w:tcPr>
          <w:p w:rsidRPr="00900A2E" w:rsidR="00900A2E" w:rsidP="361A2AD4" w:rsidRDefault="00900A2E" w14:paraId="70C03D38" w14:textId="77777777">
            <w:pPr>
              <w:rPr>
                <w:rFonts w:ascii="Aptos" w:hAnsi="Aptos" w:eastAsia="Aptos" w:cs="Aptos"/>
              </w:rPr>
            </w:pPr>
          </w:p>
        </w:tc>
      </w:tr>
    </w:tbl>
    <w:p w:rsidR="361A2AD4" w:rsidP="361A2AD4" w:rsidRDefault="361A2AD4" w14:paraId="0E9E2CFA" w14:textId="7909BB82">
      <w:pPr>
        <w:rPr>
          <w:b/>
          <w:bCs/>
        </w:rPr>
      </w:pPr>
    </w:p>
    <w:p w:rsidR="00900A2E" w:rsidP="00900A2E" w:rsidRDefault="00900A2E" w14:paraId="31F63D87" w14:textId="65936361">
      <w:pPr>
        <w:pStyle w:val="Heading2"/>
        <w:rPr>
          <w:rFonts w:ascii="Aptos Display" w:hAnsi="Aptos Display" w:eastAsia="Aptos Display" w:cs="Aptos Display"/>
          <w:sz w:val="28"/>
          <w:szCs w:val="28"/>
        </w:rPr>
      </w:pPr>
      <w:r w:rsidRPr="361A2AD4">
        <w:rPr>
          <w:rFonts w:ascii="Aptos Display" w:hAnsi="Aptos Display" w:eastAsia="Aptos Display" w:cs="Aptos Display"/>
          <w:sz w:val="28"/>
          <w:szCs w:val="28"/>
          <w:lang w:val="en-US"/>
        </w:rPr>
        <w:lastRenderedPageBreak/>
        <w:t xml:space="preserve">Event </w:t>
      </w:r>
      <w:r>
        <w:rPr>
          <w:rFonts w:ascii="Aptos Display" w:hAnsi="Aptos Display" w:eastAsia="Aptos Display" w:cs="Aptos Display"/>
          <w:sz w:val="28"/>
          <w:szCs w:val="28"/>
          <w:lang w:val="en-US"/>
        </w:rPr>
        <w:t>Partners and Sponsors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00A2E" w:rsidTr="102E1981" w14:paraId="09521CC7" w14:textId="77777777">
        <w:trPr>
          <w:trHeight w:val="300"/>
        </w:trPr>
        <w:tc>
          <w:tcPr>
            <w:tcW w:w="3539" w:type="dxa"/>
            <w:tcMar/>
          </w:tcPr>
          <w:p w:rsidRPr="00900A2E" w:rsidR="00900A2E" w:rsidP="005D6E52" w:rsidRDefault="00900A2E" w14:paraId="37070904" w14:textId="0C63500B">
            <w:pPr>
              <w:rPr>
                <w:rFonts w:ascii="Aptos" w:hAnsi="Aptos" w:eastAsia="Aptos" w:cs="Aptos"/>
              </w:rPr>
            </w:pPr>
            <w:r w:rsidRPr="00900A2E">
              <w:rPr>
                <w:rFonts w:ascii="Aptos" w:hAnsi="Aptos" w:eastAsia="Aptos" w:cs="Aptos"/>
              </w:rPr>
              <w:t>Partner</w:t>
            </w:r>
            <w:r>
              <w:rPr>
                <w:rFonts w:ascii="Aptos" w:hAnsi="Aptos" w:eastAsia="Aptos" w:cs="Aptos"/>
              </w:rPr>
              <w:t>s</w:t>
            </w:r>
          </w:p>
        </w:tc>
        <w:tc>
          <w:tcPr>
            <w:tcW w:w="5477" w:type="dxa"/>
            <w:tcMar/>
          </w:tcPr>
          <w:p w:rsidRPr="00900A2E" w:rsidR="00900A2E" w:rsidP="005D6E52" w:rsidRDefault="00900A2E" w14:paraId="23F1ABA2" w14:textId="77777777">
            <w:pPr>
              <w:rPr>
                <w:rFonts w:ascii="Aptos" w:hAnsi="Aptos" w:eastAsia="Aptos" w:cs="Aptos"/>
              </w:rPr>
            </w:pPr>
          </w:p>
        </w:tc>
      </w:tr>
      <w:tr w:rsidR="00900A2E" w:rsidTr="102E1981" w14:paraId="1083C392" w14:textId="77777777">
        <w:trPr>
          <w:trHeight w:val="556"/>
        </w:trPr>
        <w:tc>
          <w:tcPr>
            <w:tcW w:w="3539" w:type="dxa"/>
            <w:tcMar/>
          </w:tcPr>
          <w:p w:rsidRPr="00900A2E" w:rsidR="00900A2E" w:rsidP="005D6E52" w:rsidRDefault="00900A2E" w14:paraId="2E26B73D" w14:textId="18F85E81">
            <w:pPr>
              <w:rPr>
                <w:rFonts w:ascii="Aptos" w:hAnsi="Aptos" w:eastAsia="Aptos" w:cs="Aptos"/>
              </w:rPr>
            </w:pPr>
            <w:r w:rsidRPr="00900A2E">
              <w:rPr>
                <w:rFonts w:ascii="Aptos" w:hAnsi="Aptos" w:eastAsia="Aptos" w:cs="Aptos"/>
              </w:rPr>
              <w:t>Sponsors</w:t>
            </w:r>
          </w:p>
        </w:tc>
        <w:tc>
          <w:tcPr>
            <w:tcW w:w="5477" w:type="dxa"/>
            <w:tcMar/>
          </w:tcPr>
          <w:p w:rsidRPr="00900A2E" w:rsidR="00900A2E" w:rsidP="005D6E52" w:rsidRDefault="00900A2E" w14:paraId="1E507ACD" w14:textId="77777777">
            <w:pPr>
              <w:rPr>
                <w:rFonts w:ascii="Aptos" w:hAnsi="Aptos" w:eastAsia="Aptos" w:cs="Aptos"/>
              </w:rPr>
            </w:pPr>
          </w:p>
        </w:tc>
      </w:tr>
      <w:tr w:rsidR="00900A2E" w:rsidTr="102E1981" w14:paraId="7FCA488D" w14:textId="77777777">
        <w:trPr>
          <w:trHeight w:val="300"/>
        </w:trPr>
        <w:tc>
          <w:tcPr>
            <w:tcW w:w="3539" w:type="dxa"/>
            <w:tcMar/>
          </w:tcPr>
          <w:p w:rsidRPr="00900A2E" w:rsidR="00900A2E" w:rsidP="005D6E52" w:rsidRDefault="00900A2E" w14:paraId="29F27B40" w14:textId="2D47EA55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 xml:space="preserve">Other potential </w:t>
            </w:r>
            <w:r w:rsidR="007D70B4">
              <w:rPr>
                <w:rFonts w:ascii="Aptos" w:hAnsi="Aptos" w:eastAsia="Aptos" w:cs="Aptos"/>
              </w:rPr>
              <w:t>stakeholders</w:t>
            </w:r>
          </w:p>
        </w:tc>
        <w:tc>
          <w:tcPr>
            <w:tcW w:w="5477" w:type="dxa"/>
            <w:tcMar/>
          </w:tcPr>
          <w:p w:rsidRPr="00900A2E" w:rsidR="00900A2E" w:rsidP="005D6E52" w:rsidRDefault="00900A2E" w14:paraId="566F1D77" w14:textId="77777777">
            <w:pPr>
              <w:rPr>
                <w:rFonts w:ascii="Aptos" w:hAnsi="Aptos" w:eastAsia="Aptos" w:cs="Aptos"/>
              </w:rPr>
            </w:pPr>
          </w:p>
        </w:tc>
      </w:tr>
      <w:tr w:rsidR="00900A2E" w:rsidTr="102E1981" w14:paraId="355F104D" w14:textId="77777777">
        <w:trPr>
          <w:trHeight w:val="300"/>
        </w:trPr>
        <w:tc>
          <w:tcPr>
            <w:tcW w:w="3539" w:type="dxa"/>
            <w:tcMar/>
          </w:tcPr>
          <w:p w:rsidRPr="00900A2E" w:rsidR="00900A2E" w:rsidP="005D6E52" w:rsidRDefault="007D70B4" w14:paraId="0E4E3FC3" w14:textId="43EC5F1B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Bike Mechanic</w:t>
            </w:r>
          </w:p>
        </w:tc>
        <w:tc>
          <w:tcPr>
            <w:tcW w:w="5477" w:type="dxa"/>
            <w:tcMar/>
          </w:tcPr>
          <w:p w:rsidRPr="00900A2E" w:rsidR="00900A2E" w:rsidP="005D6E52" w:rsidRDefault="00900A2E" w14:paraId="6AF0DD1A" w14:textId="77777777">
            <w:pPr>
              <w:rPr>
                <w:rFonts w:ascii="Aptos" w:hAnsi="Aptos" w:eastAsia="Aptos" w:cs="Aptos"/>
              </w:rPr>
            </w:pPr>
          </w:p>
        </w:tc>
      </w:tr>
    </w:tbl>
    <w:p w:rsidR="00900A2E" w:rsidP="005D6E52" w:rsidRDefault="00900A2E" w14:paraId="24B6A71B" w14:textId="77777777">
      <w:pPr>
        <w:rPr>
          <w:b/>
          <w:bCs/>
          <w:u w:val="single"/>
        </w:rPr>
      </w:pPr>
    </w:p>
    <w:p w:rsidRPr="007D70B4" w:rsidR="005D6E52" w:rsidP="007D70B4" w:rsidRDefault="007D70B4" w14:paraId="4A0C6454" w14:textId="2CBF91F0">
      <w:pPr>
        <w:pStyle w:val="Heading2"/>
        <w:rPr>
          <w:rFonts w:ascii="Aptos Display" w:hAnsi="Aptos Display" w:eastAsia="Aptos Display" w:cs="Aptos Display"/>
          <w:sz w:val="28"/>
          <w:szCs w:val="28"/>
        </w:rPr>
      </w:pPr>
      <w:r>
        <w:rPr>
          <w:rFonts w:ascii="Aptos Display" w:hAnsi="Aptos Display" w:eastAsia="Aptos Display" w:cs="Aptos Display"/>
          <w:sz w:val="28"/>
          <w:szCs w:val="28"/>
          <w:lang w:val="en-US"/>
        </w:rPr>
        <w:t>Ticket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6"/>
        <w:gridCol w:w="1908"/>
        <w:gridCol w:w="1912"/>
        <w:gridCol w:w="1655"/>
        <w:gridCol w:w="1655"/>
      </w:tblGrid>
      <w:tr w:rsidR="00105367" w:rsidTr="372BB333" w14:paraId="3996F42E" w14:textId="1D251064">
        <w:tc>
          <w:tcPr>
            <w:tcW w:w="1886" w:type="dxa"/>
          </w:tcPr>
          <w:p w:rsidR="00105367" w:rsidP="005D6E52" w:rsidRDefault="00105367" w14:paraId="062154EA" w14:textId="0E38CB2F">
            <w:r>
              <w:t>Ticket Type</w:t>
            </w:r>
          </w:p>
        </w:tc>
        <w:tc>
          <w:tcPr>
            <w:tcW w:w="1908" w:type="dxa"/>
          </w:tcPr>
          <w:p w:rsidR="00105367" w:rsidP="005D6E52" w:rsidRDefault="00105367" w14:paraId="47C341E4" w14:textId="36DE8020">
            <w:r>
              <w:t>Member</w:t>
            </w:r>
          </w:p>
        </w:tc>
        <w:tc>
          <w:tcPr>
            <w:tcW w:w="1912" w:type="dxa"/>
          </w:tcPr>
          <w:p w:rsidR="00105367" w:rsidP="005D6E52" w:rsidRDefault="00105367" w14:paraId="28C39A1A" w14:textId="04883305">
            <w:r>
              <w:t>Non-member</w:t>
            </w:r>
          </w:p>
        </w:tc>
        <w:tc>
          <w:tcPr>
            <w:tcW w:w="1655" w:type="dxa"/>
          </w:tcPr>
          <w:p w:rsidR="00105367" w:rsidP="005D6E52" w:rsidRDefault="00105367" w14:paraId="72FB9BDA" w14:textId="69F1E888">
            <w:r>
              <w:t>Tickets</w:t>
            </w:r>
          </w:p>
        </w:tc>
        <w:tc>
          <w:tcPr>
            <w:tcW w:w="1655" w:type="dxa"/>
          </w:tcPr>
          <w:p w:rsidR="00105367" w:rsidP="005D6E52" w:rsidRDefault="00105367" w14:paraId="31F28739" w14:textId="4C90ED98">
            <w:r>
              <w:t>M/NM split</w:t>
            </w:r>
          </w:p>
        </w:tc>
      </w:tr>
      <w:tr w:rsidR="00105367" w:rsidTr="372BB333" w14:paraId="2C30FC34" w14:textId="403A66B4">
        <w:tc>
          <w:tcPr>
            <w:tcW w:w="1886" w:type="dxa"/>
          </w:tcPr>
          <w:p w:rsidR="00105367" w:rsidP="005D6E52" w:rsidRDefault="00105367" w14:paraId="6F225775" w14:textId="46D1B013">
            <w:r>
              <w:t>Early Bird</w:t>
            </w:r>
          </w:p>
        </w:tc>
        <w:tc>
          <w:tcPr>
            <w:tcW w:w="1908" w:type="dxa"/>
          </w:tcPr>
          <w:p w:rsidR="00105367" w:rsidP="005D6E52" w:rsidRDefault="00105367" w14:paraId="1382200A" w14:textId="4EEEC44A">
            <w:r>
              <w:t>$</w:t>
            </w:r>
          </w:p>
        </w:tc>
        <w:tc>
          <w:tcPr>
            <w:tcW w:w="1912" w:type="dxa"/>
          </w:tcPr>
          <w:p w:rsidR="00105367" w:rsidP="005D6E52" w:rsidRDefault="00105367" w14:paraId="0213CEC4" w14:textId="6E28543F"/>
        </w:tc>
        <w:tc>
          <w:tcPr>
            <w:tcW w:w="1655" w:type="dxa"/>
          </w:tcPr>
          <w:p w:rsidR="00105367" w:rsidP="005D6E52" w:rsidRDefault="007D70B4" w14:paraId="4CEFF258" w14:textId="0BCD6062">
            <w:r>
              <w:t>xx</w:t>
            </w:r>
          </w:p>
        </w:tc>
        <w:tc>
          <w:tcPr>
            <w:tcW w:w="1655" w:type="dxa"/>
          </w:tcPr>
          <w:p w:rsidR="00105367" w:rsidP="005D6E52" w:rsidRDefault="00105367" w14:paraId="1B82EECB" w14:textId="19ED4EDF"/>
        </w:tc>
      </w:tr>
      <w:tr w:rsidR="00105367" w:rsidTr="372BB333" w14:paraId="1F0B3B72" w14:textId="090FAEB3">
        <w:tc>
          <w:tcPr>
            <w:tcW w:w="1886" w:type="dxa"/>
          </w:tcPr>
          <w:p w:rsidR="00105367" w:rsidP="005D6E52" w:rsidRDefault="00105367" w14:paraId="6E482663" w14:textId="25080822">
            <w:r>
              <w:t>Regular</w:t>
            </w:r>
          </w:p>
        </w:tc>
        <w:tc>
          <w:tcPr>
            <w:tcW w:w="1908" w:type="dxa"/>
          </w:tcPr>
          <w:p w:rsidR="00105367" w:rsidP="005D6E52" w:rsidRDefault="00105367" w14:paraId="60F59973" w14:textId="38ED1BBB">
            <w:r>
              <w:t>$</w:t>
            </w:r>
          </w:p>
        </w:tc>
        <w:tc>
          <w:tcPr>
            <w:tcW w:w="1912" w:type="dxa"/>
          </w:tcPr>
          <w:p w:rsidR="00105367" w:rsidP="005D6E52" w:rsidRDefault="00105367" w14:paraId="490CC9C9" w14:textId="1C34E2F5">
            <w:r>
              <w:t>$</w:t>
            </w:r>
          </w:p>
        </w:tc>
        <w:tc>
          <w:tcPr>
            <w:tcW w:w="1655" w:type="dxa"/>
          </w:tcPr>
          <w:p w:rsidR="00105367" w:rsidP="005D6E52" w:rsidRDefault="007D70B4" w14:paraId="0AA60B46" w14:textId="105243A8">
            <w:r>
              <w:t>xx</w:t>
            </w:r>
          </w:p>
        </w:tc>
        <w:tc>
          <w:tcPr>
            <w:tcW w:w="1655" w:type="dxa"/>
          </w:tcPr>
          <w:p w:rsidR="00105367" w:rsidP="005D6E52" w:rsidRDefault="006A5B0B" w14:paraId="39ADD169" w14:textId="4448276E">
            <w:r>
              <w:t>xx/xx</w:t>
            </w:r>
          </w:p>
        </w:tc>
      </w:tr>
      <w:tr w:rsidR="372BB333" w:rsidTr="372BB333" w14:paraId="414CB044" w14:textId="77777777">
        <w:trPr>
          <w:trHeight w:val="300"/>
        </w:trPr>
        <w:tc>
          <w:tcPr>
            <w:tcW w:w="1886" w:type="dxa"/>
          </w:tcPr>
          <w:p w:rsidR="72B55126" w:rsidP="372BB333" w:rsidRDefault="72B55126" w14:paraId="34BA4B97" w14:textId="556EC68D">
            <w:r>
              <w:t>Child</w:t>
            </w:r>
          </w:p>
        </w:tc>
        <w:tc>
          <w:tcPr>
            <w:tcW w:w="1908" w:type="dxa"/>
          </w:tcPr>
          <w:p w:rsidR="72B55126" w:rsidP="372BB333" w:rsidRDefault="72B55126" w14:paraId="3D8BDCB6" w14:textId="7B4DAE65">
            <w:r>
              <w:t>$</w:t>
            </w:r>
          </w:p>
        </w:tc>
        <w:tc>
          <w:tcPr>
            <w:tcW w:w="1912" w:type="dxa"/>
          </w:tcPr>
          <w:p w:rsidR="72B55126" w:rsidP="372BB333" w:rsidRDefault="72B55126" w14:paraId="50B869DF" w14:textId="33F3A466">
            <w:r>
              <w:t>$</w:t>
            </w:r>
          </w:p>
        </w:tc>
        <w:tc>
          <w:tcPr>
            <w:tcW w:w="1655" w:type="dxa"/>
          </w:tcPr>
          <w:p w:rsidR="72B55126" w:rsidP="372BB333" w:rsidRDefault="007D70B4" w14:paraId="3721CA40" w14:textId="7A13316A">
            <w:r>
              <w:t>xx</w:t>
            </w:r>
          </w:p>
        </w:tc>
        <w:tc>
          <w:tcPr>
            <w:tcW w:w="1655" w:type="dxa"/>
          </w:tcPr>
          <w:p w:rsidR="372BB333" w:rsidP="372BB333" w:rsidRDefault="372BB333" w14:paraId="7F346D64" w14:textId="1850AEFF"/>
        </w:tc>
      </w:tr>
    </w:tbl>
    <w:p w:rsidR="00105367" w:rsidP="005D6E52" w:rsidRDefault="00105367" w14:paraId="0027366F" w14:textId="77777777"/>
    <w:p w:rsidRPr="007D70B4" w:rsidR="006A5B0B" w:rsidP="006A5B0B" w:rsidRDefault="006A5B0B" w14:paraId="465DDBAD" w14:textId="6E6D67D2">
      <w:pPr>
        <w:pStyle w:val="Heading2"/>
        <w:rPr>
          <w:rFonts w:ascii="Aptos Display" w:hAnsi="Aptos Display" w:eastAsia="Aptos Display" w:cs="Aptos Display"/>
          <w:sz w:val="28"/>
          <w:szCs w:val="28"/>
        </w:rPr>
      </w:pPr>
      <w:r>
        <w:rPr>
          <w:rFonts w:ascii="Aptos Display" w:hAnsi="Aptos Display" w:eastAsia="Aptos Display" w:cs="Aptos Display"/>
          <w:sz w:val="28"/>
          <w:szCs w:val="28"/>
          <w:lang w:val="en-US"/>
        </w:rPr>
        <w:t>Marketing Goals</w:t>
      </w:r>
      <w:r w:rsidR="00E46F76">
        <w:rPr>
          <w:rFonts w:ascii="Aptos Display" w:hAnsi="Aptos Display" w:eastAsia="Aptos Display" w:cs="Aptos Display"/>
          <w:sz w:val="28"/>
          <w:szCs w:val="28"/>
          <w:lang w:val="en-US"/>
        </w:rPr>
        <w:t xml:space="preserve">. </w:t>
      </w:r>
      <w:r w:rsidRPr="00B93431" w:rsidR="00E46F76">
        <w:rPr>
          <w:rFonts w:ascii="Aptos Display" w:hAnsi="Aptos Display" w:eastAsia="Aptos Display" w:cs="Aptos Display"/>
          <w:i/>
          <w:iCs/>
          <w:color w:val="auto"/>
          <w:sz w:val="20"/>
          <w:szCs w:val="20"/>
          <w:lang w:val="en-US"/>
        </w:rPr>
        <w:t>List of actual marketing activities and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A5B0B" w:rsidTr="00C50B03" w14:paraId="6DC005B4" w14:textId="77777777">
        <w:tc>
          <w:tcPr>
            <w:tcW w:w="3539" w:type="dxa"/>
          </w:tcPr>
          <w:p w:rsidRPr="006A5B0B" w:rsidR="006A5B0B" w:rsidP="005D6E52" w:rsidRDefault="00B93431" w14:paraId="0F999A72" w14:textId="1DF0F9D9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Activity</w:t>
            </w:r>
          </w:p>
        </w:tc>
        <w:tc>
          <w:tcPr>
            <w:tcW w:w="5477" w:type="dxa"/>
          </w:tcPr>
          <w:p w:rsidRPr="006A5B0B" w:rsidR="006A5B0B" w:rsidP="005D6E52" w:rsidRDefault="00B93431" w14:paraId="12C6BFFD" w14:textId="3CC5E4A1">
            <w:pPr>
              <w:rPr>
                <w:rFonts w:ascii="Aptos" w:hAnsi="Aptos" w:eastAsia="Aptos" w:cs="Aptos"/>
              </w:rPr>
            </w:pPr>
            <w:r>
              <w:rPr>
                <w:rFonts w:ascii="Aptos" w:hAnsi="Aptos" w:eastAsia="Aptos" w:cs="Aptos"/>
              </w:rPr>
              <w:t>Date</w:t>
            </w:r>
          </w:p>
        </w:tc>
      </w:tr>
      <w:tr w:rsidR="006A5B0B" w:rsidTr="00C50B03" w14:paraId="5B00B3E0" w14:textId="77777777">
        <w:tc>
          <w:tcPr>
            <w:tcW w:w="3539" w:type="dxa"/>
          </w:tcPr>
          <w:p w:rsidRPr="006A5B0B" w:rsidR="006A5B0B" w:rsidP="005D6E52" w:rsidRDefault="006A5B0B" w14:paraId="7AA7BE74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5477" w:type="dxa"/>
          </w:tcPr>
          <w:p w:rsidRPr="006A5B0B" w:rsidR="006A5B0B" w:rsidP="005D6E52" w:rsidRDefault="006A5B0B" w14:paraId="10424FEB" w14:textId="77777777">
            <w:pPr>
              <w:rPr>
                <w:rFonts w:ascii="Aptos" w:hAnsi="Aptos" w:eastAsia="Aptos" w:cs="Aptos"/>
              </w:rPr>
            </w:pPr>
          </w:p>
        </w:tc>
      </w:tr>
      <w:tr w:rsidR="006A5B0B" w:rsidTr="00C50B03" w14:paraId="2800F474" w14:textId="77777777">
        <w:tc>
          <w:tcPr>
            <w:tcW w:w="3539" w:type="dxa"/>
          </w:tcPr>
          <w:p w:rsidRPr="006A5B0B" w:rsidR="006A5B0B" w:rsidP="005D6E52" w:rsidRDefault="006A5B0B" w14:paraId="4501797B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5477" w:type="dxa"/>
          </w:tcPr>
          <w:p w:rsidRPr="006A5B0B" w:rsidR="006A5B0B" w:rsidP="005D6E52" w:rsidRDefault="006A5B0B" w14:paraId="649E4D1B" w14:textId="77777777">
            <w:pPr>
              <w:rPr>
                <w:rFonts w:ascii="Aptos" w:hAnsi="Aptos" w:eastAsia="Aptos" w:cs="Aptos"/>
              </w:rPr>
            </w:pPr>
          </w:p>
        </w:tc>
      </w:tr>
      <w:tr w:rsidR="006A5B0B" w:rsidTr="00C50B03" w14:paraId="56B46FD9" w14:textId="77777777">
        <w:tc>
          <w:tcPr>
            <w:tcW w:w="3539" w:type="dxa"/>
          </w:tcPr>
          <w:p w:rsidRPr="006A5B0B" w:rsidR="006A5B0B" w:rsidP="005D6E52" w:rsidRDefault="006A5B0B" w14:paraId="47AED258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5477" w:type="dxa"/>
          </w:tcPr>
          <w:p w:rsidRPr="006A5B0B" w:rsidR="006A5B0B" w:rsidP="005D6E52" w:rsidRDefault="006A5B0B" w14:paraId="18C84965" w14:textId="77777777">
            <w:pPr>
              <w:rPr>
                <w:rFonts w:ascii="Aptos" w:hAnsi="Aptos" w:eastAsia="Aptos" w:cs="Aptos"/>
              </w:rPr>
            </w:pPr>
          </w:p>
        </w:tc>
      </w:tr>
      <w:tr w:rsidR="006A5B0B" w:rsidTr="00C50B03" w14:paraId="25A41368" w14:textId="77777777">
        <w:tc>
          <w:tcPr>
            <w:tcW w:w="3539" w:type="dxa"/>
          </w:tcPr>
          <w:p w:rsidRPr="006A5B0B" w:rsidR="006A5B0B" w:rsidP="005D6E52" w:rsidRDefault="006A5B0B" w14:paraId="6333AE99" w14:textId="77777777">
            <w:pPr>
              <w:rPr>
                <w:rFonts w:ascii="Aptos" w:hAnsi="Aptos" w:eastAsia="Aptos" w:cs="Aptos"/>
              </w:rPr>
            </w:pPr>
          </w:p>
        </w:tc>
        <w:tc>
          <w:tcPr>
            <w:tcW w:w="5477" w:type="dxa"/>
          </w:tcPr>
          <w:p w:rsidRPr="006A5B0B" w:rsidR="006A5B0B" w:rsidP="005D6E52" w:rsidRDefault="006A5B0B" w14:paraId="50BE0A75" w14:textId="77777777">
            <w:pPr>
              <w:rPr>
                <w:rFonts w:ascii="Aptos" w:hAnsi="Aptos" w:eastAsia="Aptos" w:cs="Aptos"/>
              </w:rPr>
            </w:pPr>
          </w:p>
        </w:tc>
      </w:tr>
    </w:tbl>
    <w:p w:rsidR="00E53890" w:rsidP="00B93431" w:rsidRDefault="00E53890" w14:paraId="7938D87E" w14:textId="493C8744">
      <w:pPr>
        <w:rPr>
          <w:b/>
          <w:bCs/>
        </w:rPr>
      </w:pPr>
    </w:p>
    <w:p w:rsidRPr="00F75375" w:rsidR="00F75375" w:rsidP="00F75375" w:rsidRDefault="00F75375" w14:paraId="015EED23" w14:textId="77777777">
      <w:pPr>
        <w:pStyle w:val="Heading2"/>
        <w:rPr>
          <w:rFonts w:ascii="Aptos Display" w:hAnsi="Aptos Display" w:eastAsia="Aptos Display" w:cs="Aptos Display"/>
          <w:sz w:val="28"/>
          <w:szCs w:val="28"/>
          <w:lang w:val="en-US"/>
        </w:rPr>
      </w:pPr>
      <w:r w:rsidRPr="00F75375">
        <w:rPr>
          <w:rFonts w:ascii="Aptos Display" w:hAnsi="Aptos Display" w:eastAsia="Aptos Display" w:cs="Aptos Display"/>
          <w:sz w:val="28"/>
          <w:szCs w:val="28"/>
          <w:lang w:val="en-US"/>
        </w:rPr>
        <w:t>Endorsement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1695"/>
        <w:gridCol w:w="1125"/>
        <w:gridCol w:w="4335"/>
      </w:tblGrid>
      <w:tr w:rsidRPr="00F75375" w:rsidR="00F75375" w:rsidTr="4AFD6700" w14:paraId="59471790" w14:textId="77777777">
        <w:trPr>
          <w:trHeight w:val="300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75375" w:rsidR="00F75375" w:rsidP="00F75375" w:rsidRDefault="00F75375" w14:paraId="31BBF636" w14:textId="77777777">
            <w:pPr>
              <w:spacing w:after="0" w:line="240" w:lineRule="auto"/>
              <w:rPr>
                <w:rFonts w:ascii="Aptos" w:hAnsi="Aptos" w:eastAsia="Aptos" w:cs="Aptos"/>
              </w:rPr>
            </w:pPr>
            <w:r w:rsidRPr="00F75375">
              <w:rPr>
                <w:rFonts w:ascii="Aptos" w:hAnsi="Aptos" w:eastAsia="Aptos" w:cs="Aptos"/>
              </w:rPr>
              <w:t>Position 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75375" w:rsidR="00F75375" w:rsidP="00F75375" w:rsidRDefault="00F75375" w14:paraId="12E14CB0" w14:textId="77777777">
            <w:pPr>
              <w:spacing w:after="0" w:line="240" w:lineRule="auto"/>
              <w:rPr>
                <w:rFonts w:ascii="Aptos" w:hAnsi="Aptos" w:eastAsia="Aptos" w:cs="Aptos"/>
              </w:rPr>
            </w:pPr>
            <w:r w:rsidRPr="00F75375">
              <w:rPr>
                <w:rFonts w:ascii="Aptos" w:hAnsi="Aptos" w:eastAsia="Aptos" w:cs="Aptos"/>
              </w:rPr>
              <w:t>Approver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75375" w:rsidR="00F75375" w:rsidP="00F75375" w:rsidRDefault="00F75375" w14:paraId="6847BD76" w14:textId="77777777">
            <w:pPr>
              <w:spacing w:after="0" w:line="240" w:lineRule="auto"/>
              <w:rPr>
                <w:rFonts w:ascii="Aptos" w:hAnsi="Aptos" w:eastAsia="Aptos" w:cs="Aptos"/>
              </w:rPr>
            </w:pPr>
            <w:r w:rsidRPr="00F75375">
              <w:rPr>
                <w:rFonts w:ascii="Aptos" w:hAnsi="Aptos" w:eastAsia="Aptos" w:cs="Aptos"/>
              </w:rPr>
              <w:t>Date 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75375" w:rsidR="00F75375" w:rsidP="00F75375" w:rsidRDefault="00F75375" w14:paraId="233C3EEF" w14:textId="77777777">
            <w:pPr>
              <w:spacing w:after="0" w:line="240" w:lineRule="auto"/>
              <w:rPr>
                <w:rFonts w:ascii="Aptos" w:hAnsi="Aptos" w:eastAsia="Aptos" w:cs="Aptos"/>
              </w:rPr>
            </w:pPr>
            <w:r w:rsidRPr="00F75375">
              <w:rPr>
                <w:rFonts w:ascii="Aptos" w:hAnsi="Aptos" w:eastAsia="Aptos" w:cs="Aptos"/>
              </w:rPr>
              <w:t>Comments </w:t>
            </w:r>
          </w:p>
        </w:tc>
      </w:tr>
      <w:tr w:rsidRPr="00F75375" w:rsidR="00F75375" w:rsidTr="4AFD6700" w14:paraId="4BBB4CBB" w14:textId="77777777">
        <w:trPr>
          <w:trHeight w:val="300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75375" w:rsidR="00F75375" w:rsidP="00F75375" w:rsidRDefault="00F75375" w14:paraId="175FC6C2" w14:textId="77777777">
            <w:pPr>
              <w:spacing w:after="0" w:line="240" w:lineRule="auto"/>
              <w:rPr>
                <w:rFonts w:ascii="Aptos" w:hAnsi="Aptos" w:eastAsia="Aptos" w:cs="Aptos"/>
              </w:rPr>
            </w:pPr>
            <w:r w:rsidRPr="00F75375">
              <w:rPr>
                <w:rFonts w:ascii="Aptos" w:hAnsi="Aptos" w:eastAsia="Aptos" w:cs="Aptos"/>
              </w:rPr>
              <w:t> 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75375" w:rsidR="00F75375" w:rsidP="00F75375" w:rsidRDefault="00F75375" w14:paraId="5058B2FA" w14:textId="77777777">
            <w:pPr>
              <w:spacing w:after="0" w:line="240" w:lineRule="auto"/>
              <w:rPr>
                <w:rFonts w:ascii="Aptos" w:hAnsi="Aptos" w:eastAsia="Aptos" w:cs="Aptos"/>
              </w:rPr>
            </w:pPr>
            <w:r w:rsidRPr="00F75375">
              <w:rPr>
                <w:rFonts w:ascii="Aptos" w:hAnsi="Aptos" w:eastAsia="Aptos" w:cs="Aptos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75375" w:rsidR="00F75375" w:rsidP="00F75375" w:rsidRDefault="00F75375" w14:paraId="75D70AFE" w14:textId="77777777">
            <w:pPr>
              <w:spacing w:after="0" w:line="240" w:lineRule="auto"/>
              <w:rPr>
                <w:rFonts w:ascii="Aptos" w:hAnsi="Aptos" w:eastAsia="Aptos" w:cs="Aptos"/>
              </w:rPr>
            </w:pPr>
            <w:r w:rsidRPr="00F75375">
              <w:rPr>
                <w:rFonts w:ascii="Aptos" w:hAnsi="Aptos" w:eastAsia="Aptos" w:cs="Aptos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75375" w:rsidR="00F75375" w:rsidP="00F75375" w:rsidRDefault="00F75375" w14:paraId="55CD9ADF" w14:textId="77777777">
            <w:pPr>
              <w:spacing w:after="0" w:line="240" w:lineRule="auto"/>
              <w:rPr>
                <w:rFonts w:ascii="Aptos" w:hAnsi="Aptos" w:eastAsia="Aptos" w:cs="Aptos"/>
              </w:rPr>
            </w:pPr>
            <w:r w:rsidRPr="00F75375">
              <w:rPr>
                <w:rFonts w:ascii="Aptos" w:hAnsi="Aptos" w:eastAsia="Aptos" w:cs="Aptos"/>
              </w:rPr>
              <w:t> </w:t>
            </w:r>
          </w:p>
        </w:tc>
      </w:tr>
      <w:tr w:rsidRPr="00F75375" w:rsidR="00F75375" w:rsidTr="4AFD6700" w14:paraId="1B0F6F45" w14:textId="77777777">
        <w:trPr>
          <w:trHeight w:val="300"/>
        </w:trPr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75375" w:rsidR="00F75375" w:rsidP="00F75375" w:rsidRDefault="00F75375" w14:paraId="6B7B751A" w14:textId="77777777">
            <w:pPr>
              <w:spacing w:after="0" w:line="240" w:lineRule="auto"/>
              <w:rPr>
                <w:rFonts w:ascii="Aptos" w:hAnsi="Aptos" w:eastAsia="Aptos" w:cs="Aptos"/>
              </w:rPr>
            </w:pPr>
            <w:r w:rsidRPr="00F75375">
              <w:rPr>
                <w:rFonts w:ascii="Aptos" w:hAnsi="Aptos" w:eastAsia="Aptos" w:cs="Aptos"/>
              </w:rPr>
              <w:t> </w:t>
            </w:r>
          </w:p>
        </w:tc>
        <w:tc>
          <w:tcPr>
            <w:tcW w:w="1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75375" w:rsidR="00F75375" w:rsidP="00F75375" w:rsidRDefault="00F75375" w14:paraId="7A48581C" w14:textId="77777777">
            <w:pPr>
              <w:spacing w:after="0" w:line="240" w:lineRule="auto"/>
              <w:rPr>
                <w:rFonts w:ascii="Aptos" w:hAnsi="Aptos" w:eastAsia="Aptos" w:cs="Aptos"/>
              </w:rPr>
            </w:pPr>
            <w:r w:rsidRPr="00F75375">
              <w:rPr>
                <w:rFonts w:ascii="Aptos" w:hAnsi="Aptos" w:eastAsia="Aptos" w:cs="Aptos"/>
              </w:rPr>
              <w:t> 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75375" w:rsidR="00F75375" w:rsidP="00F75375" w:rsidRDefault="00F75375" w14:paraId="44691924" w14:textId="77777777">
            <w:pPr>
              <w:spacing w:after="0" w:line="240" w:lineRule="auto"/>
              <w:rPr>
                <w:rFonts w:ascii="Aptos" w:hAnsi="Aptos" w:eastAsia="Aptos" w:cs="Aptos"/>
              </w:rPr>
            </w:pPr>
            <w:r w:rsidRPr="00F75375">
              <w:rPr>
                <w:rFonts w:ascii="Aptos" w:hAnsi="Aptos" w:eastAsia="Aptos" w:cs="Aptos"/>
              </w:rPr>
              <w:t> </w:t>
            </w:r>
          </w:p>
        </w:tc>
        <w:tc>
          <w:tcPr>
            <w:tcW w:w="4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F75375" w:rsidR="00F75375" w:rsidP="00F75375" w:rsidRDefault="00F75375" w14:paraId="0EF6545F" w14:textId="77777777">
            <w:pPr>
              <w:spacing w:after="0" w:line="240" w:lineRule="auto"/>
              <w:rPr>
                <w:rFonts w:ascii="Aptos" w:hAnsi="Aptos" w:eastAsia="Aptos" w:cs="Aptos"/>
              </w:rPr>
            </w:pPr>
            <w:r w:rsidRPr="00F75375">
              <w:rPr>
                <w:rFonts w:ascii="Aptos" w:hAnsi="Aptos" w:eastAsia="Aptos" w:cs="Aptos"/>
              </w:rPr>
              <w:t> </w:t>
            </w:r>
          </w:p>
        </w:tc>
      </w:tr>
    </w:tbl>
    <w:p w:rsidR="697E5650" w:rsidP="697E5650" w:rsidRDefault="697E5650" w14:paraId="00FDB599" w14:textId="220BC718">
      <w:r>
        <w:br w:type="page"/>
      </w:r>
    </w:p>
    <w:p w:rsidR="7CA0DE7A" w:rsidP="4AFD6700" w:rsidRDefault="7CA0DE7A" w14:paraId="118866DC" w14:textId="6A3C6350">
      <w:pPr>
        <w:pStyle w:val="Heading2"/>
        <w:suppressLineNumbers w:val="0"/>
        <w:bidi w:val="0"/>
        <w:spacing w:before="160" w:beforeAutospacing="off" w:after="80" w:afterAutospacing="off" w:line="278" w:lineRule="auto"/>
        <w:ind w:left="0" w:right="0"/>
        <w:jc w:val="left"/>
        <w:rPr>
          <w:rFonts w:ascii="Aptos Display" w:hAnsi="Aptos Display" w:eastAsia="Aptos Display" w:cs="Aptos Display"/>
          <w:noProof w:val="0"/>
          <w:sz w:val="28"/>
          <w:szCs w:val="28"/>
          <w:lang w:val="en-AU"/>
        </w:rPr>
      </w:pPr>
      <w:r w:rsidRPr="4AFD6700" w:rsidR="7CA0DE7A">
        <w:rPr>
          <w:rFonts w:ascii="Aptos Display" w:hAnsi="Aptos Display" w:eastAsia="Aptos Display" w:cs="Aptos Display"/>
          <w:noProof w:val="0"/>
          <w:sz w:val="28"/>
          <w:szCs w:val="28"/>
          <w:lang w:val="en-AU"/>
        </w:rPr>
        <w:t>High-Level Marketing &amp; Communications Plan (One-Page)</w:t>
      </w:r>
    </w:p>
    <w:tbl>
      <w:tblPr>
        <w:tblStyle w:val="TableNormal"/>
        <w:bidiVisual w:val="0"/>
        <w:tblW w:w="0" w:type="auto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  <w:insideH w:val="single" w:color="000000" w:themeColor="text1" w:sz="2"/>
          <w:insideV w:val="single" w:color="000000" w:themeColor="text1" w:sz="2"/>
        </w:tblBorders>
        <w:tblLook w:val="06A0" w:firstRow="1" w:lastRow="0" w:firstColumn="1" w:lastColumn="0" w:noHBand="1" w:noVBand="1"/>
      </w:tblPr>
      <w:tblGrid>
        <w:gridCol w:w="1875"/>
        <w:gridCol w:w="7140"/>
      </w:tblGrid>
      <w:tr w:rsidR="4AFD6700" w:rsidTr="4AFD6700" w14:paraId="6C3088C4">
        <w:trPr>
          <w:trHeight w:val="300"/>
        </w:trPr>
        <w:tc>
          <w:tcPr>
            <w:tcW w:w="1875" w:type="dxa"/>
            <w:tcMar/>
            <w:vAlign w:val="center"/>
          </w:tcPr>
          <w:p w:rsidR="4AFD6700" w:rsidP="4AFD6700" w:rsidRDefault="4AFD6700" w14:paraId="3305F47B" w14:textId="6BDF1320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2"/>
                <w:szCs w:val="22"/>
              </w:rPr>
            </w:pPr>
            <w:r w:rsidRPr="4AFD6700" w:rsidR="4AFD6700">
              <w:rPr>
                <w:b w:val="1"/>
                <w:bCs w:val="1"/>
                <w:sz w:val="22"/>
                <w:szCs w:val="22"/>
              </w:rPr>
              <w:t>Element</w:t>
            </w:r>
          </w:p>
        </w:tc>
        <w:tc>
          <w:tcPr>
            <w:tcW w:w="7140" w:type="dxa"/>
            <w:tcMar/>
            <w:vAlign w:val="center"/>
          </w:tcPr>
          <w:p w:rsidR="4AFD6700" w:rsidP="4AFD6700" w:rsidRDefault="4AFD6700" w14:paraId="2C0A8E44" w14:textId="374B6070">
            <w:pPr>
              <w:spacing w:before="0" w:beforeAutospacing="off" w:after="0" w:afterAutospacing="off"/>
              <w:jc w:val="center"/>
              <w:rPr>
                <w:b w:val="1"/>
                <w:bCs w:val="1"/>
                <w:sz w:val="22"/>
                <w:szCs w:val="22"/>
              </w:rPr>
            </w:pPr>
            <w:r w:rsidRPr="4AFD6700" w:rsidR="4AFD6700">
              <w:rPr>
                <w:b w:val="1"/>
                <w:bCs w:val="1"/>
                <w:sz w:val="22"/>
                <w:szCs w:val="22"/>
              </w:rPr>
              <w:t>Approach</w:t>
            </w:r>
          </w:p>
        </w:tc>
      </w:tr>
      <w:tr w:rsidR="4AFD6700" w:rsidTr="4AFD6700" w14:paraId="49DF91A0">
        <w:trPr>
          <w:trHeight w:val="300"/>
        </w:trPr>
        <w:tc>
          <w:tcPr>
            <w:tcW w:w="1875" w:type="dxa"/>
            <w:tcMar/>
            <w:vAlign w:val="center"/>
          </w:tcPr>
          <w:p w:rsidR="4AFD6700" w:rsidP="4AFD6700" w:rsidRDefault="4AFD6700" w14:paraId="6102E7BF" w14:textId="6EDBFF95">
            <w:pPr>
              <w:spacing w:before="0" w:beforeAutospacing="off" w:after="0" w:afterAutospacing="off"/>
              <w:rPr>
                <w:b w:val="1"/>
                <w:bCs w:val="1"/>
                <w:sz w:val="22"/>
                <w:szCs w:val="22"/>
              </w:rPr>
            </w:pPr>
            <w:r w:rsidRPr="4AFD6700" w:rsidR="4AFD6700">
              <w:rPr>
                <w:b w:val="1"/>
                <w:bCs w:val="1"/>
                <w:sz w:val="22"/>
                <w:szCs w:val="22"/>
              </w:rPr>
              <w:t>Purpose</w:t>
            </w:r>
          </w:p>
        </w:tc>
        <w:tc>
          <w:tcPr>
            <w:tcW w:w="7140" w:type="dxa"/>
            <w:tcMar/>
            <w:vAlign w:val="center"/>
          </w:tcPr>
          <w:p w:rsidR="4AFD6700" w:rsidP="4AFD6700" w:rsidRDefault="4AFD6700" w14:paraId="59518CBC" w14:textId="5105E247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4AFD6700" w:rsidR="4AFD6700">
              <w:rPr>
                <w:sz w:val="22"/>
                <w:szCs w:val="22"/>
              </w:rPr>
              <w:t xml:space="preserve">Promote awareness, </w:t>
            </w:r>
            <w:r w:rsidRPr="4AFD6700" w:rsidR="4AFD6700">
              <w:rPr>
                <w:sz w:val="22"/>
                <w:szCs w:val="22"/>
              </w:rPr>
              <w:t>participation</w:t>
            </w:r>
            <w:r w:rsidRPr="4AFD6700" w:rsidR="4AFD6700">
              <w:rPr>
                <w:sz w:val="22"/>
                <w:szCs w:val="22"/>
              </w:rPr>
              <w:t xml:space="preserve"> and safe delivery of the bike riding event, while ensuring the local community is well informed and key stakeholders are acknowledged.</w:t>
            </w:r>
          </w:p>
        </w:tc>
      </w:tr>
      <w:tr w:rsidR="4AFD6700" w:rsidTr="4AFD6700" w14:paraId="3A286140">
        <w:trPr>
          <w:trHeight w:val="300"/>
        </w:trPr>
        <w:tc>
          <w:tcPr>
            <w:tcW w:w="1875" w:type="dxa"/>
            <w:tcMar/>
            <w:vAlign w:val="center"/>
          </w:tcPr>
          <w:p w:rsidR="4AFD6700" w:rsidP="4AFD6700" w:rsidRDefault="4AFD6700" w14:paraId="30AAC9B4" w14:textId="7D48312C">
            <w:pPr>
              <w:spacing w:before="0" w:beforeAutospacing="off" w:after="0" w:afterAutospacing="off"/>
              <w:rPr>
                <w:b w:val="1"/>
                <w:bCs w:val="1"/>
                <w:sz w:val="22"/>
                <w:szCs w:val="22"/>
              </w:rPr>
            </w:pPr>
            <w:r w:rsidRPr="4AFD6700" w:rsidR="4AFD6700">
              <w:rPr>
                <w:b w:val="1"/>
                <w:bCs w:val="1"/>
                <w:sz w:val="22"/>
                <w:szCs w:val="22"/>
              </w:rPr>
              <w:t>Objectives</w:t>
            </w:r>
          </w:p>
        </w:tc>
        <w:tc>
          <w:tcPr>
            <w:tcW w:w="7140" w:type="dxa"/>
            <w:tcMar/>
            <w:vAlign w:val="center"/>
          </w:tcPr>
          <w:p w:rsidR="4AFD6700" w:rsidP="4AFD6700" w:rsidRDefault="4AFD6700" w14:paraId="54085433" w14:textId="57BB930E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4AFD6700" w:rsidR="4AFD6700">
              <w:rPr>
                <w:sz w:val="22"/>
                <w:szCs w:val="22"/>
              </w:rPr>
              <w:t xml:space="preserve">• Drive registrations and attendance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Inform the community about event details and safety requirements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Support a positive participant experience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Acknowledge funding bodies, </w:t>
            </w:r>
            <w:r w:rsidRPr="4AFD6700" w:rsidR="4AFD6700">
              <w:rPr>
                <w:sz w:val="22"/>
                <w:szCs w:val="22"/>
              </w:rPr>
              <w:t>partners</w:t>
            </w:r>
            <w:r w:rsidRPr="4AFD6700" w:rsidR="4AFD6700">
              <w:rPr>
                <w:sz w:val="22"/>
                <w:szCs w:val="22"/>
              </w:rPr>
              <w:t xml:space="preserve"> and supporters</w:t>
            </w:r>
          </w:p>
        </w:tc>
      </w:tr>
      <w:tr w:rsidR="4AFD6700" w:rsidTr="4AFD6700" w14:paraId="29CF63B5">
        <w:trPr>
          <w:trHeight w:val="300"/>
        </w:trPr>
        <w:tc>
          <w:tcPr>
            <w:tcW w:w="1875" w:type="dxa"/>
            <w:tcMar/>
            <w:vAlign w:val="center"/>
          </w:tcPr>
          <w:p w:rsidR="4AFD6700" w:rsidP="4AFD6700" w:rsidRDefault="4AFD6700" w14:paraId="4CEE6E5E" w14:textId="141357F7">
            <w:pPr>
              <w:spacing w:before="0" w:beforeAutospacing="off" w:after="0" w:afterAutospacing="off"/>
              <w:rPr>
                <w:b w:val="1"/>
                <w:bCs w:val="1"/>
                <w:sz w:val="22"/>
                <w:szCs w:val="22"/>
              </w:rPr>
            </w:pPr>
            <w:r w:rsidRPr="4AFD6700" w:rsidR="4AFD6700">
              <w:rPr>
                <w:b w:val="1"/>
                <w:bCs w:val="1"/>
                <w:sz w:val="22"/>
                <w:szCs w:val="22"/>
              </w:rPr>
              <w:t>Target Audiences</w:t>
            </w:r>
          </w:p>
        </w:tc>
        <w:tc>
          <w:tcPr>
            <w:tcW w:w="7140" w:type="dxa"/>
            <w:tcMar/>
            <w:vAlign w:val="center"/>
          </w:tcPr>
          <w:p w:rsidR="4AFD6700" w:rsidP="4AFD6700" w:rsidRDefault="4AFD6700" w14:paraId="15E00704" w14:textId="4BF088AC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4AFD6700" w:rsidR="4AFD6700">
              <w:rPr>
                <w:b w:val="1"/>
                <w:bCs w:val="1"/>
                <w:sz w:val="22"/>
                <w:szCs w:val="22"/>
              </w:rPr>
              <w:t>Primary:</w:t>
            </w:r>
            <w:r w:rsidRPr="4AFD6700" w:rsidR="4AFD6700">
              <w:rPr>
                <w:sz w:val="22"/>
                <w:szCs w:val="22"/>
              </w:rPr>
              <w:t xml:space="preserve"> Local community members, families, recreational and beginner riders </w:t>
            </w:r>
            <w:r>
              <w:br/>
            </w:r>
            <w:r w:rsidRPr="4AFD6700" w:rsidR="4AFD6700">
              <w:rPr>
                <w:b w:val="1"/>
                <w:bCs w:val="1"/>
                <w:sz w:val="22"/>
                <w:szCs w:val="22"/>
              </w:rPr>
              <w:t>Secondary:</w:t>
            </w:r>
            <w:r w:rsidRPr="4AFD6700" w:rsidR="4AFD6700">
              <w:rPr>
                <w:sz w:val="22"/>
                <w:szCs w:val="22"/>
              </w:rPr>
              <w:t xml:space="preserve"> Volunteers, partners, local councils, funders, local media</w:t>
            </w:r>
          </w:p>
        </w:tc>
      </w:tr>
      <w:tr w:rsidR="4AFD6700" w:rsidTr="4AFD6700" w14:paraId="60ED5BE6">
        <w:trPr>
          <w:trHeight w:val="300"/>
        </w:trPr>
        <w:tc>
          <w:tcPr>
            <w:tcW w:w="1875" w:type="dxa"/>
            <w:tcMar/>
            <w:vAlign w:val="center"/>
          </w:tcPr>
          <w:p w:rsidR="4AFD6700" w:rsidP="4AFD6700" w:rsidRDefault="4AFD6700" w14:paraId="1BEFE1C3" w14:textId="02A7CEE0">
            <w:pPr>
              <w:spacing w:before="0" w:beforeAutospacing="off" w:after="0" w:afterAutospacing="off"/>
              <w:rPr>
                <w:b w:val="1"/>
                <w:bCs w:val="1"/>
                <w:sz w:val="22"/>
                <w:szCs w:val="22"/>
              </w:rPr>
            </w:pPr>
            <w:r w:rsidRPr="4AFD6700" w:rsidR="4AFD6700">
              <w:rPr>
                <w:b w:val="1"/>
                <w:bCs w:val="1"/>
                <w:sz w:val="22"/>
                <w:szCs w:val="22"/>
              </w:rPr>
              <w:t>Key Messages</w:t>
            </w:r>
          </w:p>
        </w:tc>
        <w:tc>
          <w:tcPr>
            <w:tcW w:w="7140" w:type="dxa"/>
            <w:tcMar/>
            <w:vAlign w:val="center"/>
          </w:tcPr>
          <w:p w:rsidR="4AFD6700" w:rsidP="4AFD6700" w:rsidRDefault="4AFD6700" w14:paraId="02AE2947" w14:textId="6A08E319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4AFD6700" w:rsidR="4AFD6700">
              <w:rPr>
                <w:sz w:val="22"/>
                <w:szCs w:val="22"/>
              </w:rPr>
              <w:t xml:space="preserve">• Inclusive, </w:t>
            </w:r>
            <w:r w:rsidRPr="4AFD6700" w:rsidR="4AFD6700">
              <w:rPr>
                <w:sz w:val="22"/>
                <w:szCs w:val="22"/>
              </w:rPr>
              <w:t>welcoming</w:t>
            </w:r>
            <w:r w:rsidRPr="4AFD6700" w:rsidR="4AFD6700">
              <w:rPr>
                <w:sz w:val="22"/>
                <w:szCs w:val="22"/>
              </w:rPr>
              <w:t xml:space="preserve"> and community-focused event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Safe, well-organised and suitable for local riders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Promotes healthy, active lifestyles </w:t>
            </w:r>
            <w:r>
              <w:br/>
            </w:r>
            <w:r w:rsidRPr="4AFD6700" w:rsidR="4AFD6700">
              <w:rPr>
                <w:sz w:val="22"/>
                <w:szCs w:val="22"/>
              </w:rPr>
              <w:t>• Supported by local partners and government</w:t>
            </w:r>
          </w:p>
        </w:tc>
      </w:tr>
      <w:tr w:rsidR="4AFD6700" w:rsidTr="4AFD6700" w14:paraId="4A679B06">
        <w:trPr>
          <w:trHeight w:val="300"/>
        </w:trPr>
        <w:tc>
          <w:tcPr>
            <w:tcW w:w="1875" w:type="dxa"/>
            <w:tcMar/>
            <w:vAlign w:val="center"/>
          </w:tcPr>
          <w:p w:rsidR="4AFD6700" w:rsidP="4AFD6700" w:rsidRDefault="4AFD6700" w14:paraId="1430B53D" w14:textId="280939BD">
            <w:pPr>
              <w:spacing w:before="0" w:beforeAutospacing="off" w:after="0" w:afterAutospacing="off"/>
              <w:rPr>
                <w:b w:val="1"/>
                <w:bCs w:val="1"/>
                <w:sz w:val="22"/>
                <w:szCs w:val="22"/>
              </w:rPr>
            </w:pPr>
            <w:r w:rsidRPr="4AFD6700" w:rsidR="4AFD6700">
              <w:rPr>
                <w:b w:val="1"/>
                <w:bCs w:val="1"/>
                <w:sz w:val="22"/>
                <w:szCs w:val="22"/>
              </w:rPr>
              <w:t>Communication Channels</w:t>
            </w:r>
          </w:p>
        </w:tc>
        <w:tc>
          <w:tcPr>
            <w:tcW w:w="7140" w:type="dxa"/>
            <w:tcMar/>
            <w:vAlign w:val="center"/>
          </w:tcPr>
          <w:p w:rsidR="4AFD6700" w:rsidP="4AFD6700" w:rsidRDefault="4AFD6700" w14:paraId="5027067B" w14:textId="1184B42C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4AFD6700" w:rsidR="4AFD6700">
              <w:rPr>
                <w:sz w:val="22"/>
                <w:szCs w:val="22"/>
              </w:rPr>
              <w:t xml:space="preserve">• Organisation website or event webpage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Email newsletters and member databases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</w:t>
            </w:r>
            <w:r w:rsidRPr="4AFD6700" w:rsidR="4AFD6700">
              <w:rPr>
                <w:sz w:val="22"/>
                <w:szCs w:val="22"/>
              </w:rPr>
              <w:t>Social media</w:t>
            </w:r>
            <w:r w:rsidRPr="4AFD6700" w:rsidR="4AFD6700">
              <w:rPr>
                <w:sz w:val="22"/>
                <w:szCs w:val="22"/>
              </w:rPr>
              <w:t xml:space="preserve"> (Facebook, Instagram, community groups)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Council and community event calendars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Posters and flyers in local venues </w:t>
            </w:r>
            <w:r>
              <w:br/>
            </w:r>
            <w:r w:rsidRPr="4AFD6700" w:rsidR="4AFD6700">
              <w:rPr>
                <w:sz w:val="22"/>
                <w:szCs w:val="22"/>
              </w:rPr>
              <w:t>• Local media listings (print, radio, online)</w:t>
            </w:r>
          </w:p>
        </w:tc>
      </w:tr>
      <w:tr w:rsidR="4AFD6700" w:rsidTr="4AFD6700" w14:paraId="08251C46">
        <w:trPr>
          <w:trHeight w:val="300"/>
        </w:trPr>
        <w:tc>
          <w:tcPr>
            <w:tcW w:w="1875" w:type="dxa"/>
            <w:tcMar/>
            <w:vAlign w:val="center"/>
          </w:tcPr>
          <w:p w:rsidR="4AFD6700" w:rsidP="4AFD6700" w:rsidRDefault="4AFD6700" w14:paraId="20064DBC" w14:textId="65A17C25">
            <w:pPr>
              <w:spacing w:before="0" w:beforeAutospacing="off" w:after="0" w:afterAutospacing="off"/>
              <w:rPr>
                <w:b w:val="1"/>
                <w:bCs w:val="1"/>
                <w:sz w:val="22"/>
                <w:szCs w:val="22"/>
              </w:rPr>
            </w:pPr>
            <w:r w:rsidRPr="4AFD6700" w:rsidR="4AFD6700">
              <w:rPr>
                <w:b w:val="1"/>
                <w:bCs w:val="1"/>
                <w:sz w:val="22"/>
                <w:szCs w:val="22"/>
              </w:rPr>
              <w:t>Marketing Timeline</w:t>
            </w:r>
          </w:p>
        </w:tc>
        <w:tc>
          <w:tcPr>
            <w:tcW w:w="7140" w:type="dxa"/>
            <w:tcMar/>
            <w:vAlign w:val="center"/>
          </w:tcPr>
          <w:p w:rsidR="4AFD6700" w:rsidP="4AFD6700" w:rsidRDefault="4AFD6700" w14:paraId="24FDFF98" w14:textId="535FD352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4AFD6700" w:rsidR="4AFD6700">
              <w:rPr>
                <w:b w:val="1"/>
                <w:bCs w:val="1"/>
                <w:sz w:val="22"/>
                <w:szCs w:val="22"/>
              </w:rPr>
              <w:t>8–10 weeks prior:</w:t>
            </w:r>
            <w:r w:rsidRPr="4AFD6700" w:rsidR="4AFD6700">
              <w:rPr>
                <w:sz w:val="22"/>
                <w:szCs w:val="22"/>
              </w:rPr>
              <w:t xml:space="preserve"> Event webpage live, partners notified, calendar listings submitted </w:t>
            </w:r>
            <w:r>
              <w:br/>
            </w:r>
            <w:r w:rsidRPr="4AFD6700" w:rsidR="4AFD6700">
              <w:rPr>
                <w:b w:val="1"/>
                <w:bCs w:val="1"/>
                <w:sz w:val="22"/>
                <w:szCs w:val="22"/>
              </w:rPr>
              <w:t>4–6 weeks prior:</w:t>
            </w:r>
            <w:r w:rsidRPr="4AFD6700" w:rsidR="4AFD6700">
              <w:rPr>
                <w:sz w:val="22"/>
                <w:szCs w:val="22"/>
              </w:rPr>
              <w:t xml:space="preserve"> Social media and email promotion begins, posters distributed </w:t>
            </w:r>
            <w:r>
              <w:br/>
            </w:r>
            <w:r w:rsidRPr="4AFD6700" w:rsidR="4AFD6700">
              <w:rPr>
                <w:b w:val="1"/>
                <w:bCs w:val="1"/>
                <w:sz w:val="22"/>
                <w:szCs w:val="22"/>
              </w:rPr>
              <w:t>1–2 weeks prior:</w:t>
            </w:r>
            <w:r w:rsidRPr="4AFD6700" w:rsidR="4AFD6700">
              <w:rPr>
                <w:sz w:val="22"/>
                <w:szCs w:val="22"/>
              </w:rPr>
              <w:t xml:space="preserve"> Reminder posts, practical event information shared </w:t>
            </w:r>
            <w:r>
              <w:br/>
            </w:r>
            <w:r w:rsidRPr="4AFD6700" w:rsidR="4AFD6700">
              <w:rPr>
                <w:b w:val="1"/>
                <w:bCs w:val="1"/>
                <w:sz w:val="22"/>
                <w:szCs w:val="22"/>
              </w:rPr>
              <w:t>Event week:</w:t>
            </w:r>
            <w:r w:rsidRPr="4AFD6700" w:rsidR="4AFD6700">
              <w:rPr>
                <w:sz w:val="22"/>
                <w:szCs w:val="22"/>
              </w:rPr>
              <w:t xml:space="preserve"> Final reminders and on-site signage </w:t>
            </w:r>
            <w:r>
              <w:br/>
            </w:r>
            <w:r w:rsidRPr="4AFD6700" w:rsidR="4AFD6700">
              <w:rPr>
                <w:b w:val="1"/>
                <w:bCs w:val="1"/>
                <w:sz w:val="22"/>
                <w:szCs w:val="22"/>
              </w:rPr>
              <w:t>Post-event:</w:t>
            </w:r>
            <w:r w:rsidRPr="4AFD6700" w:rsidR="4AFD6700">
              <w:rPr>
                <w:sz w:val="22"/>
                <w:szCs w:val="22"/>
              </w:rPr>
              <w:t xml:space="preserve"> Thank-you communications and sharing outcomes</w:t>
            </w:r>
          </w:p>
        </w:tc>
      </w:tr>
      <w:tr w:rsidR="4AFD6700" w:rsidTr="4AFD6700" w14:paraId="307933E5">
        <w:trPr>
          <w:trHeight w:val="300"/>
        </w:trPr>
        <w:tc>
          <w:tcPr>
            <w:tcW w:w="1875" w:type="dxa"/>
            <w:tcMar/>
            <w:vAlign w:val="center"/>
          </w:tcPr>
          <w:p w:rsidR="4AFD6700" w:rsidP="4AFD6700" w:rsidRDefault="4AFD6700" w14:paraId="074923F5" w14:textId="0557EBBC">
            <w:pPr>
              <w:spacing w:before="0" w:beforeAutospacing="off" w:after="0" w:afterAutospacing="off"/>
              <w:rPr>
                <w:b w:val="1"/>
                <w:bCs w:val="1"/>
                <w:sz w:val="22"/>
                <w:szCs w:val="22"/>
              </w:rPr>
            </w:pPr>
            <w:r w:rsidRPr="4AFD6700" w:rsidR="4AFD6700">
              <w:rPr>
                <w:b w:val="1"/>
                <w:bCs w:val="1"/>
                <w:sz w:val="22"/>
                <w:szCs w:val="22"/>
              </w:rPr>
              <w:t>Roles &amp; Responsibilities</w:t>
            </w:r>
          </w:p>
        </w:tc>
        <w:tc>
          <w:tcPr>
            <w:tcW w:w="7140" w:type="dxa"/>
            <w:tcMar/>
            <w:vAlign w:val="center"/>
          </w:tcPr>
          <w:p w:rsidR="4AFD6700" w:rsidP="4AFD6700" w:rsidRDefault="4AFD6700" w14:paraId="69E9BDEC" w14:textId="75D44DB8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4AFD6700" w:rsidR="4AFD6700">
              <w:rPr>
                <w:sz w:val="22"/>
                <w:szCs w:val="22"/>
              </w:rPr>
              <w:t xml:space="preserve">• Event Lead: Overall coordination and approvals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Comms Lead (staff/volunteer): </w:t>
            </w:r>
            <w:r w:rsidRPr="4AFD6700" w:rsidR="4AFD6700">
              <w:rPr>
                <w:sz w:val="22"/>
                <w:szCs w:val="22"/>
              </w:rPr>
              <w:t>Social media</w:t>
            </w:r>
            <w:r w:rsidRPr="4AFD6700" w:rsidR="4AFD6700">
              <w:rPr>
                <w:sz w:val="22"/>
                <w:szCs w:val="22"/>
              </w:rPr>
              <w:t xml:space="preserve">, emails and media liaison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Partners: Cross-promotion through their channels </w:t>
            </w:r>
            <w:r>
              <w:br/>
            </w:r>
            <w:r w:rsidRPr="4AFD6700" w:rsidR="4AFD6700">
              <w:rPr>
                <w:sz w:val="22"/>
                <w:szCs w:val="22"/>
              </w:rPr>
              <w:t>• Volunteers: On-the-day signage and participant engagement</w:t>
            </w:r>
          </w:p>
        </w:tc>
      </w:tr>
      <w:tr w:rsidR="4AFD6700" w:rsidTr="4AFD6700" w14:paraId="190F0943">
        <w:trPr>
          <w:trHeight w:val="300"/>
        </w:trPr>
        <w:tc>
          <w:tcPr>
            <w:tcW w:w="1875" w:type="dxa"/>
            <w:tcMar/>
            <w:vAlign w:val="center"/>
          </w:tcPr>
          <w:p w:rsidR="4AFD6700" w:rsidP="4AFD6700" w:rsidRDefault="4AFD6700" w14:paraId="5A599907" w14:textId="23EF4110">
            <w:pPr>
              <w:spacing w:before="0" w:beforeAutospacing="off" w:after="0" w:afterAutospacing="off"/>
              <w:rPr>
                <w:b w:val="1"/>
                <w:bCs w:val="1"/>
                <w:sz w:val="22"/>
                <w:szCs w:val="22"/>
              </w:rPr>
            </w:pPr>
            <w:r w:rsidRPr="4AFD6700" w:rsidR="4AFD6700">
              <w:rPr>
                <w:b w:val="1"/>
                <w:bCs w:val="1"/>
                <w:sz w:val="22"/>
                <w:szCs w:val="22"/>
              </w:rPr>
              <w:t>Risk &amp; Issue Management</w:t>
            </w:r>
          </w:p>
        </w:tc>
        <w:tc>
          <w:tcPr>
            <w:tcW w:w="7140" w:type="dxa"/>
            <w:tcMar/>
            <w:vAlign w:val="center"/>
          </w:tcPr>
          <w:p w:rsidR="4AFD6700" w:rsidP="4AFD6700" w:rsidRDefault="4AFD6700" w14:paraId="73FDE5D1" w14:textId="0400EBE9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4AFD6700" w:rsidR="4AFD6700">
              <w:rPr>
                <w:sz w:val="22"/>
                <w:szCs w:val="22"/>
              </w:rPr>
              <w:t xml:space="preserve">• Clear safety and </w:t>
            </w:r>
            <w:r w:rsidRPr="4AFD6700" w:rsidR="4AFD6700">
              <w:rPr>
                <w:sz w:val="22"/>
                <w:szCs w:val="22"/>
              </w:rPr>
              <w:t>logistics</w:t>
            </w:r>
            <w:r w:rsidRPr="4AFD6700" w:rsidR="4AFD6700">
              <w:rPr>
                <w:sz w:val="22"/>
                <w:szCs w:val="22"/>
              </w:rPr>
              <w:t xml:space="preserve"> messaging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Weather contingency communications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Single spokesperson for media enquiries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</w:t>
            </w:r>
            <w:r w:rsidRPr="4AFD6700" w:rsidR="4AFD6700">
              <w:rPr>
                <w:sz w:val="22"/>
                <w:szCs w:val="22"/>
              </w:rPr>
              <w:t>Pre-prepared</w:t>
            </w:r>
            <w:r w:rsidRPr="4AFD6700" w:rsidR="4AFD6700">
              <w:rPr>
                <w:sz w:val="22"/>
                <w:szCs w:val="22"/>
              </w:rPr>
              <w:t xml:space="preserve"> cancellation or change messages</w:t>
            </w:r>
          </w:p>
        </w:tc>
      </w:tr>
      <w:tr w:rsidR="4AFD6700" w:rsidTr="4AFD6700" w14:paraId="6294E698">
        <w:trPr>
          <w:trHeight w:val="300"/>
        </w:trPr>
        <w:tc>
          <w:tcPr>
            <w:tcW w:w="1875" w:type="dxa"/>
            <w:tcMar/>
            <w:vAlign w:val="center"/>
          </w:tcPr>
          <w:p w:rsidR="4AFD6700" w:rsidP="4AFD6700" w:rsidRDefault="4AFD6700" w14:paraId="2F493420" w14:textId="6652B92E">
            <w:pPr>
              <w:spacing w:before="0" w:beforeAutospacing="off" w:after="0" w:afterAutospacing="off"/>
              <w:rPr>
                <w:b w:val="1"/>
                <w:bCs w:val="1"/>
                <w:sz w:val="22"/>
                <w:szCs w:val="22"/>
              </w:rPr>
            </w:pPr>
            <w:r w:rsidRPr="4AFD6700" w:rsidR="4AFD6700">
              <w:rPr>
                <w:b w:val="1"/>
                <w:bCs w:val="1"/>
                <w:sz w:val="22"/>
                <w:szCs w:val="22"/>
              </w:rPr>
              <w:t>Evaluation &amp; Measures</w:t>
            </w:r>
          </w:p>
        </w:tc>
        <w:tc>
          <w:tcPr>
            <w:tcW w:w="7140" w:type="dxa"/>
            <w:tcMar/>
            <w:vAlign w:val="center"/>
          </w:tcPr>
          <w:p w:rsidR="4AFD6700" w:rsidP="4AFD6700" w:rsidRDefault="4AFD6700" w14:paraId="6B0F8ED9" w14:textId="0E66FCCC">
            <w:pPr>
              <w:spacing w:before="0" w:beforeAutospacing="off" w:after="0" w:afterAutospacing="off"/>
              <w:rPr>
                <w:sz w:val="22"/>
                <w:szCs w:val="22"/>
              </w:rPr>
            </w:pPr>
            <w:r w:rsidRPr="4AFD6700" w:rsidR="4AFD6700">
              <w:rPr>
                <w:sz w:val="22"/>
                <w:szCs w:val="22"/>
              </w:rPr>
              <w:t xml:space="preserve">• Registration and attendance numbers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Social media reach and engagement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Website or registration page traffic </w:t>
            </w:r>
            <w:r>
              <w:br/>
            </w:r>
            <w:r w:rsidRPr="4AFD6700" w:rsidR="4AFD6700">
              <w:rPr>
                <w:sz w:val="22"/>
                <w:szCs w:val="22"/>
              </w:rPr>
              <w:t xml:space="preserve">• Media coverage achieved </w:t>
            </w:r>
            <w:r>
              <w:br/>
            </w:r>
            <w:r w:rsidRPr="4AFD6700" w:rsidR="4AFD6700">
              <w:rPr>
                <w:sz w:val="22"/>
                <w:szCs w:val="22"/>
              </w:rPr>
              <w:t>• Participant feedback</w:t>
            </w:r>
          </w:p>
        </w:tc>
      </w:tr>
    </w:tbl>
    <w:p w:rsidR="4AFD6700" w:rsidRDefault="4AFD6700" w14:paraId="54FD1F66" w14:textId="6758E4EC"/>
    <w:p w:rsidR="697E5650" w:rsidP="697E5650" w:rsidRDefault="697E5650" w14:paraId="7D55ACB8" w14:textId="0BDAA1E7"/>
    <w:sectPr w:rsidR="697E5650" w:rsidSect="00287356">
      <w:pgSz w:w="11906" w:h="16838" w:orient="portrait"/>
      <w:pgMar w:top="1440" w:right="1440" w:bottom="1440" w:left="1440" w:header="709" w:footer="709" w:gutter="0"/>
      <w:cols w:space="708"/>
      <w:docGrid w:linePitch="360"/>
      <w:headerReference w:type="default" r:id="Rebfb68fd789c423b"/>
      <w:footerReference w:type="default" r:id="R949a262cb5d04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75E188" w:rsidTr="0F75E188" w14:paraId="1FABD0F3">
      <w:trPr>
        <w:trHeight w:val="300"/>
      </w:trPr>
      <w:tc>
        <w:tcPr>
          <w:tcW w:w="3005" w:type="dxa"/>
          <w:tcMar/>
        </w:tcPr>
        <w:p w:rsidR="0F75E188" w:rsidP="0F75E188" w:rsidRDefault="0F75E188" w14:paraId="4AFF8293" w14:textId="4626782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75E188" w:rsidP="0F75E188" w:rsidRDefault="0F75E188" w14:paraId="5E6BF891" w14:textId="16A9763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75E188" w:rsidP="0F75E188" w:rsidRDefault="0F75E188" w14:paraId="438B1E73" w14:textId="7DBCE8A7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0F75E188" w:rsidP="0F75E188" w:rsidRDefault="0F75E188" w14:paraId="4F4D92ED" w14:textId="0ECC161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75E188" w:rsidTr="0F75E188" w14:paraId="6C0B7A96">
      <w:trPr>
        <w:trHeight w:val="300"/>
      </w:trPr>
      <w:tc>
        <w:tcPr>
          <w:tcW w:w="3005" w:type="dxa"/>
          <w:tcMar/>
        </w:tcPr>
        <w:p w:rsidR="0F75E188" w:rsidP="0F75E188" w:rsidRDefault="0F75E188" w14:paraId="0731E03B" w14:textId="30AE1BB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75E188" w:rsidP="0F75E188" w:rsidRDefault="0F75E188" w14:paraId="7B8200E8" w14:textId="205329C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75E188" w:rsidP="0F75E188" w:rsidRDefault="0F75E188" w14:paraId="2B5EE0FC" w14:textId="44902C32">
          <w:pPr>
            <w:pStyle w:val="Header"/>
            <w:bidi w:val="0"/>
            <w:ind w:right="-115"/>
            <w:jc w:val="right"/>
          </w:pPr>
        </w:p>
      </w:tc>
    </w:tr>
  </w:tbl>
  <w:p w:rsidR="0F75E188" w:rsidP="0F75E188" w:rsidRDefault="0F75E188" w14:paraId="5DDD52C9" w14:textId="7A3236B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67be9be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b3da3f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0cfa9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7b9b23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61ece3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699004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43b2c3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19adb0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F442016"/>
    <w:multiLevelType w:val="hybridMultilevel"/>
    <w:tmpl w:val="015449CC"/>
    <w:lvl w:ilvl="0" w:tplc="A3EAD578">
      <w:start w:val="1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3860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F3"/>
    <w:rsid w:val="000329FA"/>
    <w:rsid w:val="000D505E"/>
    <w:rsid w:val="000F642A"/>
    <w:rsid w:val="00105367"/>
    <w:rsid w:val="00287356"/>
    <w:rsid w:val="00307006"/>
    <w:rsid w:val="00323237"/>
    <w:rsid w:val="003351C7"/>
    <w:rsid w:val="0039477E"/>
    <w:rsid w:val="004A51B4"/>
    <w:rsid w:val="004C76CB"/>
    <w:rsid w:val="004F2B12"/>
    <w:rsid w:val="00521988"/>
    <w:rsid w:val="005A04BE"/>
    <w:rsid w:val="005D6E52"/>
    <w:rsid w:val="00611B1E"/>
    <w:rsid w:val="00670F33"/>
    <w:rsid w:val="00695B07"/>
    <w:rsid w:val="006A5B0B"/>
    <w:rsid w:val="006B6A25"/>
    <w:rsid w:val="006E772C"/>
    <w:rsid w:val="006FEACD"/>
    <w:rsid w:val="00703711"/>
    <w:rsid w:val="00712A02"/>
    <w:rsid w:val="00741CEE"/>
    <w:rsid w:val="00775712"/>
    <w:rsid w:val="007D70B4"/>
    <w:rsid w:val="007E48C3"/>
    <w:rsid w:val="00816DDB"/>
    <w:rsid w:val="00852363"/>
    <w:rsid w:val="008B388F"/>
    <w:rsid w:val="008D5561"/>
    <w:rsid w:val="00900A2E"/>
    <w:rsid w:val="00904CE3"/>
    <w:rsid w:val="009175D0"/>
    <w:rsid w:val="009A0B0A"/>
    <w:rsid w:val="009C6F0A"/>
    <w:rsid w:val="00A631D0"/>
    <w:rsid w:val="00A854A4"/>
    <w:rsid w:val="00AF4FE0"/>
    <w:rsid w:val="00B550D7"/>
    <w:rsid w:val="00B804FD"/>
    <w:rsid w:val="00B93431"/>
    <w:rsid w:val="00C50B03"/>
    <w:rsid w:val="00C562D5"/>
    <w:rsid w:val="00D14840"/>
    <w:rsid w:val="00D656F0"/>
    <w:rsid w:val="00DD7F94"/>
    <w:rsid w:val="00E46F76"/>
    <w:rsid w:val="00E53890"/>
    <w:rsid w:val="00E63F2A"/>
    <w:rsid w:val="00E81875"/>
    <w:rsid w:val="00EA6644"/>
    <w:rsid w:val="00F722C6"/>
    <w:rsid w:val="00F75375"/>
    <w:rsid w:val="00FA2867"/>
    <w:rsid w:val="00FB2307"/>
    <w:rsid w:val="00FC19F3"/>
    <w:rsid w:val="00FC2B96"/>
    <w:rsid w:val="04DE5442"/>
    <w:rsid w:val="0B411112"/>
    <w:rsid w:val="0D7F6E37"/>
    <w:rsid w:val="0EEF44EF"/>
    <w:rsid w:val="0F75E188"/>
    <w:rsid w:val="102E1981"/>
    <w:rsid w:val="17C2155A"/>
    <w:rsid w:val="1EB9EB2C"/>
    <w:rsid w:val="21AE5CC4"/>
    <w:rsid w:val="24D332D8"/>
    <w:rsid w:val="2546D1EF"/>
    <w:rsid w:val="268D2F79"/>
    <w:rsid w:val="268D2F79"/>
    <w:rsid w:val="288551E8"/>
    <w:rsid w:val="31041B73"/>
    <w:rsid w:val="33956C08"/>
    <w:rsid w:val="34A3E630"/>
    <w:rsid w:val="36113E11"/>
    <w:rsid w:val="361A2AD4"/>
    <w:rsid w:val="372BB333"/>
    <w:rsid w:val="38B73BA7"/>
    <w:rsid w:val="3A5EE2DA"/>
    <w:rsid w:val="3ADF8455"/>
    <w:rsid w:val="413B5098"/>
    <w:rsid w:val="43327F64"/>
    <w:rsid w:val="4AFD6700"/>
    <w:rsid w:val="4B748298"/>
    <w:rsid w:val="4DA30D48"/>
    <w:rsid w:val="50C21B5C"/>
    <w:rsid w:val="5188EC0F"/>
    <w:rsid w:val="51F87990"/>
    <w:rsid w:val="5239D86C"/>
    <w:rsid w:val="5838AC37"/>
    <w:rsid w:val="591290A6"/>
    <w:rsid w:val="5A88E2D7"/>
    <w:rsid w:val="5DAB2D67"/>
    <w:rsid w:val="5FA17FEA"/>
    <w:rsid w:val="63B4E337"/>
    <w:rsid w:val="6770F743"/>
    <w:rsid w:val="68C9389D"/>
    <w:rsid w:val="697E5650"/>
    <w:rsid w:val="6D22DC95"/>
    <w:rsid w:val="7133D8C7"/>
    <w:rsid w:val="72B55126"/>
    <w:rsid w:val="73A359FE"/>
    <w:rsid w:val="7637714E"/>
    <w:rsid w:val="7CA0DE7A"/>
    <w:rsid w:val="7CB9241F"/>
    <w:rsid w:val="7E37C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4ECCC"/>
  <w15:chartTrackingRefBased/>
  <w15:docId w15:val="{6EC5F2A1-7872-7749-B246-BF22EDA4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9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9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C19F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C19F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C19F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19F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19F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19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19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19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19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9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C19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C1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9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C19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9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9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9F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19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9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6E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0F75E188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75E188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73A359F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47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4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8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7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02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3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7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0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0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5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ebfb68fd789c423b" /><Relationship Type="http://schemas.openxmlformats.org/officeDocument/2006/relationships/footer" Target="footer.xml" Id="R949a262cb5d0405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AF77CF236784D8595C7430D3D9A38" ma:contentTypeVersion="16" ma:contentTypeDescription="Create a new document." ma:contentTypeScope="" ma:versionID="0596735e62e7d82560b4db87a34f2a8b">
  <xsd:schema xmlns:xsd="http://www.w3.org/2001/XMLSchema" xmlns:xs="http://www.w3.org/2001/XMLSchema" xmlns:p="http://schemas.microsoft.com/office/2006/metadata/properties" xmlns:ns2="d609fe1f-59af-4d3f-b870-d286405b983a" xmlns:ns3="150987d9-5620-4fd0-ba59-e1ad4c1598d3" targetNamespace="http://schemas.microsoft.com/office/2006/metadata/properties" ma:root="true" ma:fieldsID="fef6e433bf3faa54daa452f98b5502c4" ns2:_="" ns3:_="">
    <xsd:import namespace="d609fe1f-59af-4d3f-b870-d286405b983a"/>
    <xsd:import namespace="150987d9-5620-4fd0-ba59-e1ad4c1598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Comme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fe1f-59af-4d3f-b870-d286405b98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46853c1-af40-4bf7-bd40-151f9231b127}" ma:internalName="TaxCatchAll" ma:showField="CatchAllData" ma:web="d609fe1f-59af-4d3f-b870-d286405b9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987d9-5620-4fd0-ba59-e1ad4c159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1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decc445-bc41-4570-a25c-24cdc4372d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150987d9-5620-4fd0-ba59-e1ad4c1598d3" xsi:nil="true"/>
    <TaxCatchAll xmlns="d609fe1f-59af-4d3f-b870-d286405b983a" xsi:nil="true"/>
    <lcf76f155ced4ddcb4097134ff3c332f xmlns="150987d9-5620-4fd0-ba59-e1ad4c159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DD2079-E9EE-47CE-AA6A-84746117DFE2}"/>
</file>

<file path=customXml/itemProps2.xml><?xml version="1.0" encoding="utf-8"?>
<ds:datastoreItem xmlns:ds="http://schemas.openxmlformats.org/officeDocument/2006/customXml" ds:itemID="{8C01A5BF-D456-407E-A5A0-89BC09E0CA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E3884-B32A-4BEB-8ED6-FC8A0F64474B}">
  <ds:schemaRefs>
    <ds:schemaRef ds:uri="http://www.w3.org/XML/1998/namespace"/>
    <ds:schemaRef ds:uri="d609fe1f-59af-4d3f-b870-d286405b983a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150987d9-5620-4fd0-ba59-e1ad4c1598d3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 Blewitt</dc:creator>
  <keywords/>
  <dc:description/>
  <lastModifiedBy>Liana Heath</lastModifiedBy>
  <revision>52</revision>
  <dcterms:created xsi:type="dcterms:W3CDTF">2025-03-05T11:28:00.0000000Z</dcterms:created>
  <dcterms:modified xsi:type="dcterms:W3CDTF">2026-01-22T06:44:53.4252360Z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0x0101000F3AF77CF236784D8595C7430D3D9A38</vt:lpwstr>
  </property>
  <property fmtid="{D5CDD505-2E9C-101B-9397-08002B2CF9AE}" pid="3" name="MediaServiceImageTags">
    <vt:lpwstr/>
  </property>
</Properties>
</file>